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 записка</w:t>
      </w:r>
    </w:p>
    <w:p w:rsidR="000227C4" w:rsidRPr="007E5512" w:rsidRDefault="000227C4" w:rsidP="00FD131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>Содержание и структура курса математики для младших школьников, методика обуч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ния разработаны в соответствии с Федеральным государственным образовательным стандартом начального общего образования (ФГОС) с учётом следующих дидактических принципов: организации развивающего обучения, ориентированного как на ма</w:t>
      </w:r>
      <w:r w:rsidR="001B72D9" w:rsidRPr="007E5512">
        <w:rPr>
          <w:rFonts w:ascii="Times New Roman" w:hAnsi="Times New Roman" w:cs="Times New Roman"/>
          <w:sz w:val="24"/>
          <w:szCs w:val="24"/>
        </w:rPr>
        <w:t>тема</w:t>
      </w:r>
      <w:r w:rsidRPr="007E5512">
        <w:rPr>
          <w:rFonts w:ascii="Times New Roman" w:hAnsi="Times New Roman" w:cs="Times New Roman"/>
          <w:sz w:val="24"/>
          <w:szCs w:val="24"/>
        </w:rPr>
        <w:t>т</w:t>
      </w:r>
      <w:r w:rsidR="001B72D9" w:rsidRPr="007E5512">
        <w:rPr>
          <w:rFonts w:ascii="Times New Roman" w:hAnsi="Times New Roman" w:cs="Times New Roman"/>
          <w:sz w:val="24"/>
          <w:szCs w:val="24"/>
        </w:rPr>
        <w:t>ич</w:t>
      </w:r>
      <w:r w:rsidR="001B72D9" w:rsidRPr="007E5512">
        <w:rPr>
          <w:rFonts w:ascii="Times New Roman" w:hAnsi="Times New Roman" w:cs="Times New Roman"/>
          <w:sz w:val="24"/>
          <w:szCs w:val="24"/>
        </w:rPr>
        <w:t>е</w:t>
      </w:r>
      <w:r w:rsidR="001B72D9" w:rsidRPr="007E5512">
        <w:rPr>
          <w:rFonts w:ascii="Times New Roman" w:hAnsi="Times New Roman" w:cs="Times New Roman"/>
          <w:sz w:val="24"/>
          <w:szCs w:val="24"/>
        </w:rPr>
        <w:t xml:space="preserve">ское, так и на общее интеллектуальное развитие учащихся с учётом психических но </w:t>
      </w:r>
      <w:proofErr w:type="gramStart"/>
      <w:r w:rsidR="001B72D9" w:rsidRPr="007E551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1B72D9" w:rsidRPr="007E5512">
        <w:rPr>
          <w:rFonts w:ascii="Times New Roman" w:hAnsi="Times New Roman" w:cs="Times New Roman"/>
          <w:sz w:val="24"/>
          <w:szCs w:val="24"/>
        </w:rPr>
        <w:t xml:space="preserve"> образований, потребностей и способностей млад</w:t>
      </w:r>
      <w:r w:rsidRPr="007E5512">
        <w:rPr>
          <w:rFonts w:ascii="Times New Roman" w:hAnsi="Times New Roman" w:cs="Times New Roman"/>
          <w:sz w:val="24"/>
          <w:szCs w:val="24"/>
        </w:rPr>
        <w:t xml:space="preserve">ших школь </w:t>
      </w:r>
      <w:r w:rsidR="001B72D9" w:rsidRPr="007E5512">
        <w:rPr>
          <w:rFonts w:ascii="Times New Roman" w:hAnsi="Times New Roman" w:cs="Times New Roman"/>
          <w:sz w:val="24"/>
          <w:szCs w:val="24"/>
        </w:rPr>
        <w:t>ни ков; реализации культ</w:t>
      </w:r>
      <w:r w:rsidR="001B72D9" w:rsidRPr="007E5512">
        <w:rPr>
          <w:rFonts w:ascii="Times New Roman" w:hAnsi="Times New Roman" w:cs="Times New Roman"/>
          <w:sz w:val="24"/>
          <w:szCs w:val="24"/>
        </w:rPr>
        <w:t>у</w:t>
      </w:r>
      <w:r w:rsidR="001B72D9" w:rsidRPr="007E5512">
        <w:rPr>
          <w:rFonts w:ascii="Times New Roman" w:hAnsi="Times New Roman" w:cs="Times New Roman"/>
          <w:sz w:val="24"/>
          <w:szCs w:val="24"/>
        </w:rPr>
        <w:t>рологического подхода, обеспечивающе</w:t>
      </w:r>
      <w:r w:rsidRPr="007E5512">
        <w:rPr>
          <w:rFonts w:ascii="Times New Roman" w:hAnsi="Times New Roman" w:cs="Times New Roman"/>
          <w:sz w:val="24"/>
          <w:szCs w:val="24"/>
        </w:rPr>
        <w:t>го раз</w:t>
      </w:r>
      <w:r w:rsidR="001B72D9" w:rsidRPr="007E5512">
        <w:rPr>
          <w:rFonts w:ascii="Times New Roman" w:hAnsi="Times New Roman" w:cs="Times New Roman"/>
          <w:sz w:val="24"/>
          <w:szCs w:val="24"/>
        </w:rPr>
        <w:t>витие математической эрудиции, интереса к ма</w:t>
      </w:r>
      <w:r w:rsidRPr="007E5512">
        <w:rPr>
          <w:rFonts w:ascii="Times New Roman" w:hAnsi="Times New Roman" w:cs="Times New Roman"/>
          <w:sz w:val="24"/>
          <w:szCs w:val="24"/>
        </w:rPr>
        <w:t>тема</w:t>
      </w:r>
      <w:r w:rsidR="001B72D9" w:rsidRPr="007E5512">
        <w:rPr>
          <w:rFonts w:ascii="Times New Roman" w:hAnsi="Times New Roman" w:cs="Times New Roman"/>
          <w:sz w:val="24"/>
          <w:szCs w:val="24"/>
        </w:rPr>
        <w:t>ти</w:t>
      </w:r>
      <w:r w:rsidRPr="007E5512">
        <w:rPr>
          <w:rFonts w:ascii="Times New Roman" w:hAnsi="Times New Roman" w:cs="Times New Roman"/>
          <w:sz w:val="24"/>
          <w:szCs w:val="24"/>
        </w:rPr>
        <w:t>к</w:t>
      </w:r>
      <w:r w:rsidR="001B72D9" w:rsidRPr="007E5512">
        <w:rPr>
          <w:rFonts w:ascii="Times New Roman" w:hAnsi="Times New Roman" w:cs="Times New Roman"/>
          <w:sz w:val="24"/>
          <w:szCs w:val="24"/>
        </w:rPr>
        <w:t xml:space="preserve">е; преемственности знаний (взаимосвязь с пред </w:t>
      </w:r>
      <w:proofErr w:type="gramStart"/>
      <w:r w:rsidR="001B72D9" w:rsidRPr="007E5512">
        <w:rPr>
          <w:rFonts w:ascii="Times New Roman" w:hAnsi="Times New Roman" w:cs="Times New Roman"/>
          <w:sz w:val="24"/>
          <w:szCs w:val="24"/>
        </w:rPr>
        <w:t>школь</w:t>
      </w:r>
      <w:proofErr w:type="gramEnd"/>
      <w:r w:rsidR="001B72D9" w:rsidRPr="007E5512">
        <w:rPr>
          <w:rFonts w:ascii="Times New Roman" w:hAnsi="Times New Roman" w:cs="Times New Roman"/>
          <w:sz w:val="24"/>
          <w:szCs w:val="24"/>
        </w:rPr>
        <w:t xml:space="preserve"> ной под готов кой и с ос нов ной шко</w:t>
      </w:r>
      <w:r w:rsidRPr="007E5512">
        <w:rPr>
          <w:rFonts w:ascii="Times New Roman" w:hAnsi="Times New Roman" w:cs="Times New Roman"/>
          <w:sz w:val="24"/>
          <w:szCs w:val="24"/>
        </w:rPr>
        <w:t>лой).</w:t>
      </w: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Нормативная основа программы</w:t>
      </w:r>
    </w:p>
    <w:p w:rsidR="00D74206" w:rsidRPr="007E5512" w:rsidRDefault="00A62B2F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  «Математике»</w:t>
      </w:r>
      <w:r w:rsidR="00BD6785"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D74206"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составлена</w:t>
      </w:r>
      <w:r w:rsidR="00BD6785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="00BD6785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>тельного стандарта начального общего образования";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7E5512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7E5512">
        <w:rPr>
          <w:rFonts w:ascii="Times New Roman" w:hAnsi="Times New Roman" w:cs="Times New Roman"/>
          <w:sz w:val="24"/>
          <w:szCs w:val="24"/>
        </w:rPr>
        <w:t>-Шуле»;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7E5512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7E5512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7E5512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7E5512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color w:val="000000"/>
          <w:sz w:val="24"/>
          <w:szCs w:val="24"/>
        </w:rPr>
        <w:t>Примерной программой по математике, включённой в содержательный раздел примерной основной образовательной программы начального общего образ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вания;</w:t>
      </w:r>
    </w:p>
    <w:p w:rsidR="00D74206" w:rsidRPr="007E5512" w:rsidRDefault="00A62B2F" w:rsidP="003514DB">
      <w:pPr>
        <w:numPr>
          <w:ilvl w:val="0"/>
          <w:numId w:val="22"/>
        </w:numPr>
        <w:tabs>
          <w:tab w:val="left" w:pos="42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</w:t>
      </w:r>
      <w:r w:rsidR="00BD6785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BD6785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учреждений:  «Математика: программа: 1-4 классы / </w:t>
      </w:r>
      <w:proofErr w:type="gram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для начальной школы  разработа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С.С. Минаева, Л.О. Рослова, </w:t>
      </w:r>
      <w:proofErr w:type="spell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О.А.Рындзе</w:t>
      </w:r>
      <w:proofErr w:type="spellEnd"/>
      <w:r w:rsidR="00BD6785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785" w:rsidRPr="007E5512" w:rsidRDefault="00BD6785" w:rsidP="003514D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ной программы начального общего образования ЧОУ «</w:t>
      </w:r>
      <w:proofErr w:type="spellStart"/>
      <w:r w:rsidRPr="007E5512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7E5512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BD6785" w:rsidRPr="007E5512" w:rsidRDefault="00BD6785" w:rsidP="00FD1312">
      <w:pPr>
        <w:tabs>
          <w:tab w:val="left" w:pos="426"/>
        </w:tabs>
        <w:spacing w:after="0"/>
        <w:ind w:left="6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06" w:rsidRPr="007E5512" w:rsidRDefault="00D74206" w:rsidP="00FD1312">
      <w:pPr>
        <w:tabs>
          <w:tab w:val="left" w:pos="426"/>
        </w:tabs>
        <w:spacing w:after="0"/>
        <w:ind w:left="142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4206" w:rsidRPr="007E5512" w:rsidRDefault="00D74206" w:rsidP="00FD1312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F6733" w:rsidRPr="007E5512" w:rsidRDefault="00DF6733" w:rsidP="00FD1312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В начальной школе изучение математики имеет особое значение в развитии младшего школьника. Приобретенные им знания, первоначальные навыки владения математич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 xml:space="preserve">ским языком помогут ему при обучении в основной школе, а также пригодятся в жизни. Изучение математики в начальной школе направлено на достижение следующих </w:t>
      </w:r>
      <w:r w:rsidRPr="007E5512">
        <w:rPr>
          <w:rFonts w:ascii="Times New Roman" w:hAnsi="Times New Roman" w:cs="Times New Roman"/>
          <w:b/>
          <w:sz w:val="24"/>
          <w:szCs w:val="24"/>
        </w:rPr>
        <w:t>целей</w:t>
      </w:r>
      <w:r w:rsidRPr="007E551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– математическое развитие младшего школьника</w:t>
      </w:r>
      <w:r w:rsidR="00EA3E18" w:rsidRPr="007E5512">
        <w:rPr>
          <w:rFonts w:ascii="Times New Roman" w:hAnsi="Times New Roman" w:cs="Times New Roman"/>
          <w:sz w:val="24"/>
          <w:szCs w:val="24"/>
        </w:rPr>
        <w:t>;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обоснованные суждения, вести поиск информации (фактов, оснований для упорядоч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 xml:space="preserve">ния, вариантов и др.);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lastRenderedPageBreak/>
        <w:t>– освоение начальных математических знаний</w:t>
      </w:r>
      <w:r w:rsidR="00EA3E18" w:rsidRPr="007E5512">
        <w:rPr>
          <w:rFonts w:ascii="Times New Roman" w:hAnsi="Times New Roman" w:cs="Times New Roman"/>
          <w:sz w:val="24"/>
          <w:szCs w:val="24"/>
        </w:rPr>
        <w:t>;</w:t>
      </w:r>
      <w:r w:rsidRPr="007E55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– понимание значения величин и способов их измерения; использование арифметич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ских способов для разрешения сюжетных ситуаций; формирование умения решать уче</w:t>
      </w:r>
      <w:r w:rsidRPr="007E5512">
        <w:rPr>
          <w:rFonts w:ascii="Times New Roman" w:hAnsi="Times New Roman" w:cs="Times New Roman"/>
          <w:sz w:val="24"/>
          <w:szCs w:val="24"/>
        </w:rPr>
        <w:t>б</w:t>
      </w:r>
      <w:r w:rsidRPr="007E5512">
        <w:rPr>
          <w:rFonts w:ascii="Times New Roman" w:hAnsi="Times New Roman" w:cs="Times New Roman"/>
          <w:sz w:val="24"/>
          <w:szCs w:val="24"/>
        </w:rPr>
        <w:t xml:space="preserve">ные и практические задачи средствами математики; работа с алгоритмами выполнения арифметических действий; – развитие интереса к математике, стремления использовать математические знания в повседневной жизни.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E5512">
        <w:rPr>
          <w:rFonts w:ascii="Times New Roman" w:hAnsi="Times New Roman" w:cs="Times New Roman"/>
          <w:sz w:val="24"/>
          <w:szCs w:val="24"/>
        </w:rPr>
        <w:t xml:space="preserve"> курса: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– создание благоприятных условий для полноценного математического развития кажд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 xml:space="preserve">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школе;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– овладение учащимися основами математического языка для описания разнообразных предметов и явлений окружающего мира; усвоение общего приема решения задач как универсального действия, умения выстраивать логические цепочки рассуждений, алг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ритмы выполняемых действий; использование измерительных и вычислительных ум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 xml:space="preserve">ний и навыков. </w:t>
      </w:r>
    </w:p>
    <w:p w:rsidR="00EA3E18" w:rsidRPr="007E5512" w:rsidRDefault="00746563" w:rsidP="00FD1312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Для достижения поставленных целей необходимо решать следующие практические з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 xml:space="preserve">дачи: </w:t>
      </w:r>
    </w:p>
    <w:p w:rsidR="00EA3E18" w:rsidRPr="007E5512" w:rsidRDefault="00746563" w:rsidP="003514DB">
      <w:pPr>
        <w:pStyle w:val="a3"/>
        <w:numPr>
          <w:ilvl w:val="0"/>
          <w:numId w:val="2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>формировать у младших школьников самостоятельность мышления при овлад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нии научными понятиями; развивать творческие способности школьников (сам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стоятельный перенос знаний и умений в новую ситуацию; видение новой пробл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 xml:space="preserve">мы в знакомой ситуации; видение новой функции объекта; </w:t>
      </w:r>
    </w:p>
    <w:p w:rsidR="00EA3E18" w:rsidRPr="007E5512" w:rsidRDefault="00746563" w:rsidP="003514DB">
      <w:pPr>
        <w:pStyle w:val="a3"/>
        <w:numPr>
          <w:ilvl w:val="0"/>
          <w:numId w:val="2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самостоятельное комбинирование из известных способов деятельности нового; видение структуры объекта; </w:t>
      </w:r>
    </w:p>
    <w:p w:rsidR="00EA3E18" w:rsidRPr="007E5512" w:rsidRDefault="00746563" w:rsidP="003514DB">
      <w:pPr>
        <w:pStyle w:val="a3"/>
        <w:numPr>
          <w:ilvl w:val="0"/>
          <w:numId w:val="2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>видение альтернативы решения и его хода; построение принципиально нового способа решения, отличного от известного субъекта)</w:t>
      </w:r>
      <w:proofErr w:type="gramStart"/>
      <w:r w:rsidRPr="007E55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5512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>ормировать у учащихся представления о натуральных числах и нуле, способствовать овладению ими а</w:t>
      </w:r>
      <w:r w:rsidRPr="007E5512">
        <w:rPr>
          <w:rFonts w:ascii="Times New Roman" w:hAnsi="Times New Roman" w:cs="Times New Roman"/>
          <w:sz w:val="24"/>
          <w:szCs w:val="24"/>
        </w:rPr>
        <w:t>л</w:t>
      </w:r>
      <w:r w:rsidRPr="007E5512">
        <w:rPr>
          <w:rFonts w:ascii="Times New Roman" w:hAnsi="Times New Roman" w:cs="Times New Roman"/>
          <w:sz w:val="24"/>
          <w:szCs w:val="24"/>
        </w:rPr>
        <w:t>горитмами арифметических действий (сложения, вычитания, умножения, дел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 xml:space="preserve">ния), изучением свойств этих действий и применением их в вычислениях; </w:t>
      </w:r>
    </w:p>
    <w:p w:rsidR="00746563" w:rsidRPr="007E5512" w:rsidRDefault="00746563" w:rsidP="003514DB">
      <w:pPr>
        <w:pStyle w:val="a3"/>
        <w:numPr>
          <w:ilvl w:val="0"/>
          <w:numId w:val="21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>познакомить учащихся с наиболее часто встречающимися на практике величин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>ми (длиной, массой, временем, периметром, площадью), их единицами и измер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нием, с зависимостями между величинами и их применением в несложных пра</w:t>
      </w:r>
      <w:r w:rsidRPr="007E5512">
        <w:rPr>
          <w:rFonts w:ascii="Times New Roman" w:hAnsi="Times New Roman" w:cs="Times New Roman"/>
          <w:sz w:val="24"/>
          <w:szCs w:val="24"/>
        </w:rPr>
        <w:t>к</w:t>
      </w:r>
      <w:r w:rsidRPr="007E5512">
        <w:rPr>
          <w:rFonts w:ascii="Times New Roman" w:hAnsi="Times New Roman" w:cs="Times New Roman"/>
          <w:sz w:val="24"/>
          <w:szCs w:val="24"/>
        </w:rPr>
        <w:t>тических расчётах (в том числе бытовых: покупки, коммунальные платежи); по</w:t>
      </w:r>
      <w:r w:rsidRPr="007E5512">
        <w:rPr>
          <w:rFonts w:ascii="Times New Roman" w:hAnsi="Times New Roman" w:cs="Times New Roman"/>
          <w:sz w:val="24"/>
          <w:szCs w:val="24"/>
        </w:rPr>
        <w:t>д</w:t>
      </w:r>
      <w:r w:rsidRPr="007E5512">
        <w:rPr>
          <w:rFonts w:ascii="Times New Roman" w:hAnsi="Times New Roman" w:cs="Times New Roman"/>
          <w:sz w:val="24"/>
          <w:szCs w:val="24"/>
        </w:rPr>
        <w:t xml:space="preserve">готовить младших школьников к овладению некоторыми важными понятиями математической логики: высказывание и его истинность; </w:t>
      </w:r>
      <w:proofErr w:type="gramStart"/>
      <w:r w:rsidRPr="007E5512">
        <w:rPr>
          <w:rFonts w:ascii="Times New Roman" w:hAnsi="Times New Roman" w:cs="Times New Roman"/>
          <w:sz w:val="24"/>
          <w:szCs w:val="24"/>
        </w:rPr>
        <w:t>простейшие операции над высказываниями - отрицание, конъюнкция, дизъюнкция, логическое следов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>ние; формировать у учащихся первоначальные представления об алгебраических понятиях (переменная, равенство, неравенство); развивать у учащихся геометр</w:t>
      </w:r>
      <w:r w:rsidRPr="007E5512">
        <w:rPr>
          <w:rFonts w:ascii="Times New Roman" w:hAnsi="Times New Roman" w:cs="Times New Roman"/>
          <w:sz w:val="24"/>
          <w:szCs w:val="24"/>
        </w:rPr>
        <w:t>и</w:t>
      </w:r>
      <w:r w:rsidRPr="007E5512">
        <w:rPr>
          <w:rFonts w:ascii="Times New Roman" w:hAnsi="Times New Roman" w:cs="Times New Roman"/>
          <w:sz w:val="24"/>
          <w:szCs w:val="24"/>
        </w:rPr>
        <w:t>ческие и пространственные представления (геометрические фигуры, их изобр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>жение, основные свойства, расположение на плоскости).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 xml:space="preserve"> Логика изложения и с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держание авторской программы полностью соответствует требованиям федерал</w:t>
      </w:r>
      <w:r w:rsidRPr="007E5512">
        <w:rPr>
          <w:rFonts w:ascii="Times New Roman" w:hAnsi="Times New Roman" w:cs="Times New Roman"/>
          <w:sz w:val="24"/>
          <w:szCs w:val="24"/>
        </w:rPr>
        <w:t>ь</w:t>
      </w:r>
      <w:r w:rsidRPr="007E5512">
        <w:rPr>
          <w:rFonts w:ascii="Times New Roman" w:hAnsi="Times New Roman" w:cs="Times New Roman"/>
          <w:sz w:val="24"/>
          <w:szCs w:val="24"/>
        </w:rPr>
        <w:t>ного государственного стандарта начального общего образования, поэтому в пр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грамму не внесено никаких изменений</w:t>
      </w:r>
      <w:proofErr w:type="gramStart"/>
      <w:r w:rsidRPr="007E551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 xml:space="preserve">о программе предусмотрена работа с </w:t>
      </w:r>
      <w:r w:rsidR="00DF6733" w:rsidRPr="007E5512">
        <w:rPr>
          <w:rFonts w:ascii="Times New Roman" w:hAnsi="Times New Roman" w:cs="Times New Roman"/>
          <w:sz w:val="24"/>
          <w:szCs w:val="24"/>
        </w:rPr>
        <w:t>одарёнными</w:t>
      </w:r>
      <w:r w:rsidRPr="007E5512">
        <w:rPr>
          <w:rFonts w:ascii="Times New Roman" w:hAnsi="Times New Roman" w:cs="Times New Roman"/>
          <w:sz w:val="24"/>
          <w:szCs w:val="24"/>
        </w:rPr>
        <w:t xml:space="preserve"> детьми и </w:t>
      </w:r>
      <w:proofErr w:type="spellStart"/>
      <w:r w:rsidRPr="007E5512">
        <w:rPr>
          <w:rFonts w:ascii="Times New Roman" w:hAnsi="Times New Roman" w:cs="Times New Roman"/>
          <w:sz w:val="24"/>
          <w:szCs w:val="24"/>
        </w:rPr>
        <w:t>низкомотивированными</w:t>
      </w:r>
      <w:proofErr w:type="spellEnd"/>
      <w:r w:rsidRPr="007E5512">
        <w:rPr>
          <w:rFonts w:ascii="Times New Roman" w:hAnsi="Times New Roman" w:cs="Times New Roman"/>
          <w:sz w:val="24"/>
          <w:szCs w:val="24"/>
        </w:rPr>
        <w:t xml:space="preserve"> детьми, а также детьми с ОВЗ на основе дифференцированного подхода, который осуществляется через индивид</w:t>
      </w:r>
      <w:r w:rsidRPr="007E5512">
        <w:rPr>
          <w:rFonts w:ascii="Times New Roman" w:hAnsi="Times New Roman" w:cs="Times New Roman"/>
          <w:sz w:val="24"/>
          <w:szCs w:val="24"/>
        </w:rPr>
        <w:t>у</w:t>
      </w:r>
      <w:r w:rsidRPr="007E5512">
        <w:rPr>
          <w:rFonts w:ascii="Times New Roman" w:hAnsi="Times New Roman" w:cs="Times New Roman"/>
          <w:sz w:val="24"/>
          <w:szCs w:val="24"/>
        </w:rPr>
        <w:lastRenderedPageBreak/>
        <w:t>альную работу, консультации, дополнительные занятия. Также предусматривае</w:t>
      </w:r>
      <w:r w:rsidRPr="007E5512">
        <w:rPr>
          <w:rFonts w:ascii="Times New Roman" w:hAnsi="Times New Roman" w:cs="Times New Roman"/>
          <w:sz w:val="24"/>
          <w:szCs w:val="24"/>
        </w:rPr>
        <w:t>т</w:t>
      </w:r>
      <w:r w:rsidRPr="007E5512">
        <w:rPr>
          <w:rFonts w:ascii="Times New Roman" w:hAnsi="Times New Roman" w:cs="Times New Roman"/>
          <w:sz w:val="24"/>
          <w:szCs w:val="24"/>
        </w:rPr>
        <w:t>ся применение здоровьесбер</w:t>
      </w:r>
      <w:r w:rsidR="00DF6733"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гающих технологий: физкультминутки, проветрив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 xml:space="preserve">ние, гимнастика для глаз. </w:t>
      </w:r>
    </w:p>
    <w:p w:rsidR="00EA3E18" w:rsidRPr="007E5512" w:rsidRDefault="00EA3E18" w:rsidP="00FD1312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27C4" w:rsidRPr="007E5512" w:rsidRDefault="00D74206" w:rsidP="00FD1312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0227C4" w:rsidRPr="007E5512" w:rsidRDefault="000227C4" w:rsidP="00FD131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color w:val="000000"/>
          <w:sz w:val="24"/>
          <w:szCs w:val="24"/>
        </w:rPr>
        <w:t>Помимо основного содержания, представленного блоками «Числа», «Арифметические действия», «Величины», «Текстовые задачи», «Геометрические фигуры», в учебники введена новая линия «Математика вокруг нас». Материал распределен поурочно и ра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 xml:space="preserve">делен на основной и факультативный, </w:t>
      </w:r>
      <w:proofErr w:type="gramStart"/>
      <w:r w:rsidRPr="007E5512">
        <w:rPr>
          <w:rFonts w:ascii="Times New Roman" w:hAnsi="Times New Roman" w:cs="Times New Roman"/>
          <w:color w:val="000000"/>
          <w:sz w:val="24"/>
          <w:szCs w:val="24"/>
        </w:rPr>
        <w:t>включающий</w:t>
      </w:r>
      <w:proofErr w:type="gramEnd"/>
      <w:r w:rsidRPr="007E5512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нестандартные и зан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 xml:space="preserve">мательные задачи. </w:t>
      </w:r>
      <w:proofErr w:type="gramStart"/>
      <w:r w:rsidRPr="007E5512">
        <w:rPr>
          <w:rFonts w:ascii="Times New Roman" w:hAnsi="Times New Roman" w:cs="Times New Roman"/>
          <w:color w:val="000000"/>
          <w:sz w:val="24"/>
          <w:szCs w:val="24"/>
        </w:rPr>
        <w:t>Рабочие тетради содержат различные типы упражнений на закрепл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t>ние пройденного, а также развивающие задания.</w:t>
      </w:r>
      <w:proofErr w:type="gramEnd"/>
      <w:r w:rsidRPr="007E5512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Дополнительный материал к учебникам и рабочим тетрадям включен в электронные учебные издания.</w:t>
      </w:r>
      <w:r w:rsidRPr="007E551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A3E18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авторскую программу изменения не внесены.</w:t>
      </w:r>
    </w:p>
    <w:p w:rsidR="00D74206" w:rsidRPr="007E5512" w:rsidRDefault="00D74206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06" w:rsidRPr="007E5512" w:rsidRDefault="00D74206" w:rsidP="00FD1312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</w:t>
      </w:r>
    </w:p>
    <w:p w:rsidR="00FC2762" w:rsidRPr="007E5512" w:rsidRDefault="00C143B7" w:rsidP="00FD1312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Общий объём времени, отводимого на изучение математики в 1—4 классах, с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ставляет 536 часов. В каждом классе урок математики проводится 4 раза в неделю. При этом в 1 классе курс рассчитан на 128 ч (32 учебных недели), а в каждом из остальных классов — на 136 ч (34 учебных недели), из которых 23</w:t>
      </w:r>
      <w:r w:rsidR="00DF6733" w:rsidRPr="007E5512">
        <w:rPr>
          <w:rFonts w:ascii="Times New Roman" w:hAnsi="Times New Roman" w:cs="Times New Roman"/>
          <w:sz w:val="24"/>
          <w:szCs w:val="24"/>
        </w:rPr>
        <w:t xml:space="preserve"> </w:t>
      </w:r>
      <w:r w:rsidRPr="007E5512">
        <w:rPr>
          <w:rFonts w:ascii="Times New Roman" w:hAnsi="Times New Roman" w:cs="Times New Roman"/>
          <w:sz w:val="24"/>
          <w:szCs w:val="24"/>
        </w:rPr>
        <w:t>контрольных работы и атемат</w:t>
      </w:r>
      <w:r w:rsidRPr="007E5512">
        <w:rPr>
          <w:rFonts w:ascii="Times New Roman" w:hAnsi="Times New Roman" w:cs="Times New Roman"/>
          <w:sz w:val="24"/>
          <w:szCs w:val="24"/>
        </w:rPr>
        <w:t>и</w:t>
      </w:r>
      <w:r w:rsidRPr="007E5512">
        <w:rPr>
          <w:rFonts w:ascii="Times New Roman" w:hAnsi="Times New Roman" w:cs="Times New Roman"/>
          <w:sz w:val="24"/>
          <w:szCs w:val="24"/>
        </w:rPr>
        <w:t>ческих диктантов.</w:t>
      </w:r>
    </w:p>
    <w:p w:rsidR="00DF6733" w:rsidRPr="007E5512" w:rsidRDefault="00DF6733" w:rsidP="00FD1312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7E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FC2762" w:rsidRPr="007E5512" w:rsidRDefault="00FC2762" w:rsidP="00FD13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29" w:type="dxa"/>
        <w:tblInd w:w="-5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0"/>
        <w:gridCol w:w="3827"/>
        <w:gridCol w:w="3402"/>
      </w:tblGrid>
      <w:tr w:rsidR="00FC2762" w:rsidRPr="007E5512" w:rsidTr="00DF6733">
        <w:trPr>
          <w:trHeight w:val="411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C2762" w:rsidRPr="007E5512" w:rsidRDefault="00FC2762" w:rsidP="00FD1312">
            <w:pPr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C2762" w:rsidRPr="007E5512" w:rsidRDefault="00FC2762" w:rsidP="00FD1312">
            <w:pPr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C2762" w:rsidRPr="007E5512" w:rsidRDefault="00FC2762" w:rsidP="00FD1312">
            <w:pPr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FC2762" w:rsidRPr="007E5512" w:rsidTr="00FC2762"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C2762" w:rsidRPr="007E5512" w:rsidRDefault="00FC2762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 учащихся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будут сфо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мированы:</w:t>
            </w:r>
          </w:p>
          <w:p w:rsidR="00FC2762" w:rsidRPr="007E5512" w:rsidRDefault="00FC2762" w:rsidP="003514DB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положительное отнош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интерес к изучению математики;</w:t>
            </w:r>
          </w:p>
          <w:p w:rsidR="00FC2762" w:rsidRPr="007E5512" w:rsidRDefault="00FC2762" w:rsidP="003514DB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ориентация на поним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причин личной успе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ности/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освоении материала;</w:t>
            </w:r>
          </w:p>
          <w:p w:rsidR="00FC2762" w:rsidRPr="007E5512" w:rsidRDefault="00FC2762" w:rsidP="003514DB">
            <w:pPr>
              <w:numPr>
                <w:ilvl w:val="0"/>
                <w:numId w:val="2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признавать со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ошибки;</w:t>
            </w:r>
          </w:p>
          <w:p w:rsidR="00FC2762" w:rsidRPr="007E5512" w:rsidRDefault="00FC2762" w:rsidP="00FD1312">
            <w:pPr>
              <w:tabs>
                <w:tab w:val="num" w:pos="290"/>
              </w:tabs>
              <w:spacing w:after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могут быть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сформиров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ны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FC2762" w:rsidRPr="007E5512" w:rsidRDefault="00FC2762" w:rsidP="003514DB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оценивать тру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предлагаемого зад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ния;</w:t>
            </w:r>
          </w:p>
          <w:p w:rsidR="00FC2762" w:rsidRPr="007E5512" w:rsidRDefault="00FC2762" w:rsidP="003514DB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самооценка;</w:t>
            </w:r>
          </w:p>
          <w:p w:rsidR="00FC2762" w:rsidRPr="007E5512" w:rsidRDefault="00FC2762" w:rsidP="003514DB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чувство ответственности за выполнение своей части работы при работе в группе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 ходе проектной деятел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ности);</w:t>
            </w:r>
          </w:p>
          <w:p w:rsidR="00FC2762" w:rsidRPr="007E5512" w:rsidRDefault="00FC2762" w:rsidP="003514DB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математики как части общечеловеч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культуры;</w:t>
            </w:r>
          </w:p>
          <w:p w:rsidR="00FC2762" w:rsidRPr="007E5512" w:rsidRDefault="00FC2762" w:rsidP="003514DB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устойчивая учебно-познавательная мотивация учения</w:t>
            </w:r>
          </w:p>
          <w:p w:rsidR="00FC2762" w:rsidRPr="007E5512" w:rsidRDefault="00FC2762" w:rsidP="00FD1312">
            <w:pPr>
              <w:tabs>
                <w:tab w:val="num" w:pos="290"/>
              </w:tabs>
              <w:spacing w:after="0"/>
              <w:ind w:left="32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Признание учеником вза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мосвязи математики с окружающей действител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ностью, необходимости использовать средства 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 для объективной характеристики предметов, явлений и событий (выбор величины для измерения предметов, пространстве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и количественные 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ношения);</w:t>
            </w:r>
          </w:p>
          <w:p w:rsidR="00FC2762" w:rsidRPr="007E5512" w:rsidRDefault="00FC2762" w:rsidP="003514DB">
            <w:pPr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spacing w:after="0"/>
              <w:ind w:left="32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языковых средств и математической терминологии для опис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 характеристики 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тематической сущности рассматриваемого объекта окружающего мира;</w:t>
            </w:r>
          </w:p>
          <w:p w:rsidR="00FC2762" w:rsidRPr="007E5512" w:rsidRDefault="00FC2762" w:rsidP="003514DB">
            <w:pPr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spacing w:after="0"/>
              <w:ind w:left="32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рассматр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разные подходы и способы разрешения одной и той же математической задачи и сотрудничать в поиске и выборе раци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нального решения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тая в паре, группе), уваж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тельное отношение к ин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мнению;</w:t>
            </w:r>
          </w:p>
          <w:p w:rsidR="00FC2762" w:rsidRPr="007E5512" w:rsidRDefault="00FC2762" w:rsidP="003514DB">
            <w:pPr>
              <w:numPr>
                <w:ilvl w:val="0"/>
                <w:numId w:val="5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познавательн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интереса к математике как науке и практическая заинтересованность в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пользовании математич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знаний в повседне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жизни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прикидка, оц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нивание, подсчёт, поиск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разных решений и выбор оптимального);</w:t>
            </w:r>
          </w:p>
          <w:p w:rsidR="00FC2762" w:rsidRPr="007E5512" w:rsidRDefault="00FC2762" w:rsidP="003514DB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spacing w:after="0"/>
              <w:ind w:left="0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адаптация к изменя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щемуся информационному пространству, стремление к поиску новой информации и нового решения учебной проблемы с использован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изученных математич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знаний и приемов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C2762" w:rsidRPr="007E5512" w:rsidRDefault="00FC2762" w:rsidP="00FD1312">
            <w:pPr>
              <w:pBdr>
                <w:bottom w:val="single" w:sz="6" w:space="3" w:color="D6DDB9"/>
              </w:pBdr>
              <w:spacing w:after="0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Регулятивные</w:t>
            </w:r>
          </w:p>
          <w:p w:rsidR="00FC2762" w:rsidRPr="007E5512" w:rsidRDefault="00FC2762" w:rsidP="00FD1312">
            <w:pPr>
              <w:spacing w:after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научатся: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удерживать цель учебной и 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ориентиры, данные учителем, при освоении нового учебного материала;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изученные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вила, способы действий, приёмы вычислений, свойства объектов при выполнении учебных заданий и в познавательной деятельности;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планировать собственную вычислительную 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ятельность и действия, необход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для решения задачи;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итоговый и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шаговый контроль результатов вычислений с опорой на знание алгоритмов вычислений и с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мощью освоенных приемов ко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 результата (определение последней цифры ответа при 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жении, вычитании, умножении, первой цифры ответа и колич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цифр в ответе при делении);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вносить необходимые корре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тивы в собственные действия по итогам самопроверки;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результаты со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деятельности с оценкой её товарищами, учителем;</w:t>
            </w:r>
          </w:p>
          <w:p w:rsidR="00FC2762" w:rsidRPr="007E5512" w:rsidRDefault="00FC2762" w:rsidP="003514DB">
            <w:pPr>
              <w:numPr>
                <w:ilvl w:val="0"/>
                <w:numId w:val="7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воспринимать арг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ментированную критику ошибок и учитывать её в работе над ошибками.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получат возмо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ность научиться:</w:t>
            </w:r>
          </w:p>
          <w:p w:rsidR="00FC2762" w:rsidRPr="007E5512" w:rsidRDefault="00FC2762" w:rsidP="003514DB">
            <w:pPr>
              <w:numPr>
                <w:ilvl w:val="0"/>
                <w:numId w:val="8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собственную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познавательную деятельность с учётом поставленной цели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 руководством учителя);</w:t>
            </w:r>
          </w:p>
          <w:p w:rsidR="00FC2762" w:rsidRPr="007E5512" w:rsidRDefault="00FC2762" w:rsidP="003514DB">
            <w:pPr>
              <w:numPr>
                <w:ilvl w:val="0"/>
                <w:numId w:val="8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универсальные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контроля результата 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числений (прогнозирование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зультата, приёмы приближённых вычислений, оценка результата).</w:t>
            </w:r>
          </w:p>
          <w:p w:rsidR="00FC2762" w:rsidRPr="007E5512" w:rsidRDefault="00FC2762" w:rsidP="00FD1312">
            <w:pPr>
              <w:pBdr>
                <w:bottom w:val="single" w:sz="6" w:space="3" w:color="D6DDB9"/>
              </w:pBdr>
              <w:tabs>
                <w:tab w:val="num" w:pos="309"/>
              </w:tabs>
              <w:spacing w:after="0"/>
              <w:ind w:left="26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научатся: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существенное и 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существенное в тексте задачи, 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ставлять краткую запись условия задачи;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условия текст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задач освоенными способами;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разные способы решения задач;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обобщённые сп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 решения текстовых задач (например, на пропорциональную зависимость);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закономерности и использовать их при выполн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заданий (продолжать ряд, 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полнять пустые клетки в таблице,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равенства и решать 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по аналогии);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синтез числового выражения (восстановление 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формированных равенств), усл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текстовой задачи (восстано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условия по рисунку, схеме, краткой записи);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конструировать геометрич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фигуры из заданных частей; достраивать часть до заданной геометрической фигуры; мысле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делить геометрическую фигуру на части;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и классифицировать числовые и буквенные выраж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текстовые задачи, геометр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ческие фигуры по заданным кр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териям;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информацию, пре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ставленную в виде текста, схемы, таблицы, диаграммы; дополнять таблицы недостающими данными, достраивать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диаграммы;</w:t>
            </w:r>
          </w:p>
          <w:p w:rsidR="00FC2762" w:rsidRPr="007E5512" w:rsidRDefault="00FC2762" w:rsidP="003514DB">
            <w:pPr>
              <w:numPr>
                <w:ilvl w:val="0"/>
                <w:numId w:val="9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нужную информацию в учебнике.</w:t>
            </w:r>
          </w:p>
          <w:p w:rsidR="00FC2762" w:rsidRPr="007E5512" w:rsidRDefault="00FC2762" w:rsidP="00887F1E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получат возмо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ность научиться: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условия текст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задач, составлять генерал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схему решения задачи в 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действий;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разными спос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бами;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причинно-следственные связи, строить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гическое рассуждение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проводить аналогии и осваивать новые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ёмы вычислений, способы реш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задач;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познавательную инициативу при решении ко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курсных задач;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наиболее эффекти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ные способы вычисления знач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конкретного выражения;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информацию, представленную в разных видах, обобщать её, использовать при выполнении заданий; переводить информацию из одного вида в другой;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нужную информацию в детской энциклопедии, Инте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нете;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маршрут движ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время, расход продуктов;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покупку, оцен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количество товара и его ст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имость;</w:t>
            </w:r>
          </w:p>
          <w:p w:rsidR="00FC2762" w:rsidRPr="007E5512" w:rsidRDefault="00FC2762" w:rsidP="003514DB">
            <w:pPr>
              <w:numPr>
                <w:ilvl w:val="0"/>
                <w:numId w:val="10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оптимальные вариа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решения задач, связанных с бытовыми жизненными ситуац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(измерение величин, план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затрат, расхода матери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лов).</w:t>
            </w:r>
          </w:p>
          <w:p w:rsidR="00FC2762" w:rsidRPr="007E5512" w:rsidRDefault="00FC2762" w:rsidP="00FD1312">
            <w:pPr>
              <w:pBdr>
                <w:bottom w:val="single" w:sz="6" w:space="3" w:color="D6DDB9"/>
              </w:pBdr>
              <w:tabs>
                <w:tab w:val="num" w:pos="309"/>
              </w:tabs>
              <w:spacing w:after="0"/>
              <w:ind w:left="26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Учащиеся научатся:</w:t>
            </w:r>
          </w:p>
          <w:p w:rsidR="00FC2762" w:rsidRPr="007E5512" w:rsidRDefault="00FC2762" w:rsidP="003514DB">
            <w:pPr>
              <w:numPr>
                <w:ilvl w:val="0"/>
                <w:numId w:val="11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сотрудничать с товарищами при выполнении заданий в паре: устанавливать очерёдность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ствий; осуществлять взаимопр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верку; обсуждать совместное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(предлагать варианты, сравнивать способы вычисления или решения задачи); объединять полученные результаты (при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шении комбинаторных задач);</w:t>
            </w:r>
          </w:p>
          <w:p w:rsidR="00FC2762" w:rsidRPr="007E5512" w:rsidRDefault="00FC2762" w:rsidP="003514DB">
            <w:pPr>
              <w:numPr>
                <w:ilvl w:val="0"/>
                <w:numId w:val="11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вопросы с целью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нужной информации.</w:t>
            </w:r>
          </w:p>
          <w:p w:rsidR="00FC2762" w:rsidRPr="007E5512" w:rsidRDefault="00FC2762" w:rsidP="00FD1312">
            <w:pPr>
              <w:tabs>
                <w:tab w:val="num" w:pos="309"/>
              </w:tabs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получат возмо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ность научиться:</w:t>
            </w:r>
          </w:p>
          <w:p w:rsidR="00FC2762" w:rsidRPr="007E5512" w:rsidRDefault="00FC2762" w:rsidP="003514DB">
            <w:pPr>
              <w:numPr>
                <w:ilvl w:val="0"/>
                <w:numId w:val="12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мнение партнёра, аргументировано критиковать 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пущенные ошибки, обосновывать своё решение;</w:t>
            </w:r>
          </w:p>
          <w:p w:rsidR="00FC2762" w:rsidRPr="007E5512" w:rsidRDefault="00FC2762" w:rsidP="003514DB">
            <w:pPr>
              <w:numPr>
                <w:ilvl w:val="0"/>
                <w:numId w:val="12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свою часть обяза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ностей в ходе групповой работы, учитывая общий план действий и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конечную цель;</w:t>
            </w:r>
          </w:p>
          <w:p w:rsidR="00FC2762" w:rsidRPr="007E5512" w:rsidRDefault="00FC2762" w:rsidP="003514DB">
            <w:pPr>
              <w:numPr>
                <w:ilvl w:val="0"/>
                <w:numId w:val="12"/>
              </w:numPr>
              <w:tabs>
                <w:tab w:val="clear" w:pos="720"/>
                <w:tab w:val="num" w:pos="309"/>
              </w:tabs>
              <w:spacing w:after="0"/>
              <w:ind w:left="2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вопросы с целью пл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 хода решения задачи, формулирования познавательных целей в ходе проектной деятел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762" w:rsidRPr="007E5512" w:rsidRDefault="00FC2762" w:rsidP="00FD1312">
            <w:pPr>
              <w:shd w:val="clear" w:color="auto" w:fill="FFFFFF"/>
              <w:spacing w:after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Учащиеся научатся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FC2762" w:rsidRPr="007E5512" w:rsidRDefault="00FC2762" w:rsidP="003514DB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записывать и сра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числа в пределах 1 000 000;</w:t>
            </w:r>
          </w:p>
          <w:p w:rsidR="00FC2762" w:rsidRPr="007E5512" w:rsidRDefault="00FC2762" w:rsidP="003514DB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многозначное число в виде суммы разрядных слагаемых;</w:t>
            </w:r>
          </w:p>
          <w:p w:rsidR="00FC2762" w:rsidRPr="007E5512" w:rsidRDefault="00FC2762" w:rsidP="003514DB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уместно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 в речи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названия изученных единиц длины (метр, сантиметр, миллиметр, километр), площади (квадра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сантиметр, квадратный метр, квадратный километр), вместимости (литр), массы (грамм, килограмм, центнер, тонна), времени (секунда, 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нута, час, сутки, неделя, месяц, год, век); единицами длины, площади, массы, времени;</w:t>
            </w:r>
            <w:proofErr w:type="gramEnd"/>
          </w:p>
          <w:p w:rsidR="00FC2762" w:rsidRPr="007E5512" w:rsidRDefault="00FC2762" w:rsidP="003514DB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сравнивать и упорядочивать изученные величины по их числовым значениям на основе знания метрических соотн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между ними; выражать величины в разных единицах измерения;</w:t>
            </w:r>
          </w:p>
          <w:p w:rsidR="00FC2762" w:rsidRPr="007E5512" w:rsidRDefault="00FC2762" w:rsidP="003514DB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 действия с величинами;</w:t>
            </w:r>
          </w:p>
          <w:p w:rsidR="00FC2762" w:rsidRPr="007E5512" w:rsidRDefault="00FC2762" w:rsidP="003514DB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употреблять в речи названия числовых выр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 (сумма, разность,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изведение, частное); названия компонентов сложения (слаг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емые, сумма), вычитания (уменьшаемое, вычитаемое, разность), умножения (множ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тели, произведение) и деления (делимое, делитель, частное);</w:t>
            </w:r>
            <w:proofErr w:type="gramEnd"/>
          </w:p>
          <w:p w:rsidR="00FC2762" w:rsidRPr="007E5512" w:rsidRDefault="00FC2762" w:rsidP="003514DB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неизвестные ко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поненты арифметических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значение числ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вого выражения, содержащего 3-4 действия на основе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правил порядка выполнения действий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 действия с числами 0 и 1;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простые устные вычисления в пределах 1000;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 выполнять простые арифметические действия с многозначными числами;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выполнять 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вычитание многозна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чисел; умножение и дел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многозначных чисел на однозначные и двузначные числа;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результаты арифметических действий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способами;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изученные свойства арифметических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ствий при вычислении знач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выражений;</w:t>
            </w:r>
          </w:p>
          <w:p w:rsidR="00FC2762" w:rsidRPr="007E5512" w:rsidRDefault="00FC2762" w:rsidP="003514DB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анализ числ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выражения, условия те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стовой задачи и устанавливать зависимости между компоне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числового выражения, данными текстовой задачи;</w:t>
            </w:r>
          </w:p>
          <w:p w:rsidR="00FC2762" w:rsidRPr="007E5512" w:rsidRDefault="00FC2762" w:rsidP="003514DB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зависимости ме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ду: скоростью, временем дв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жением и длиной пройденного пути; стоимостью единицы 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вара, количеством купленных единиц товара и общей сто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мостью покупки; производ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тельностью, временем работы и общим объёмом выполне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работы; затратами на изг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изделия, количеством изделий и расходом матери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лов;</w:t>
            </w:r>
          </w:p>
          <w:p w:rsidR="00FC2762" w:rsidRPr="007E5512" w:rsidRDefault="00FC2762" w:rsidP="003514DB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 задачи в 2–3 действия: на увелич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ние/уменьшение количества; нахождение суммы, остатка, слагаемого, уменьшаемого, вычитаемого; нахождение произведения, деления на 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по содержанию, нахо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множителя, делимого, делителя; на стоимость; дв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одного объекта;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ностное и кратное сравнение;</w:t>
            </w:r>
            <w:proofErr w:type="gramEnd"/>
          </w:p>
          <w:p w:rsidR="00FC2762" w:rsidRPr="007E5512" w:rsidRDefault="00FC2762" w:rsidP="003514DB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в 1-2 действия на нахождение доли числа и чи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по доле; на встречное дв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движение в против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положных направлениях: на производительность; на расход материалов;</w:t>
            </w:r>
          </w:p>
          <w:p w:rsidR="00FC2762" w:rsidRPr="007E5512" w:rsidRDefault="00FC2762" w:rsidP="003514DB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изображения геометрических фигур и наз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их (точка, отрезок, лом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ная, прямая, треугольник, 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тырёхугольник, многоугол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ник, прямоугольник, квадрат, куб, шар);</w:t>
            </w:r>
            <w:proofErr w:type="gramEnd"/>
          </w:p>
          <w:p w:rsidR="00FC2762" w:rsidRPr="007E5512" w:rsidRDefault="00FC2762" w:rsidP="003514DB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плоские и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странственные геометрические фигуры;</w:t>
            </w:r>
          </w:p>
          <w:p w:rsidR="00FC2762" w:rsidRPr="007E5512" w:rsidRDefault="00FC2762" w:rsidP="003514DB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геометрические фигуры на клетчатой бумаге;</w:t>
            </w:r>
          </w:p>
          <w:p w:rsidR="00FC2762" w:rsidRPr="007E5512" w:rsidRDefault="00FC2762" w:rsidP="003514DB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прямоугольник с заданными параметрами с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угольника;</w:t>
            </w:r>
          </w:p>
          <w:p w:rsidR="00FC2762" w:rsidRPr="007E5512" w:rsidRDefault="00FC2762" w:rsidP="003514DB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геометрические 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определение площади и периметра прямоугольника.</w:t>
            </w:r>
          </w:p>
          <w:p w:rsidR="00FC2762" w:rsidRPr="007E5512" w:rsidRDefault="00FC2762" w:rsidP="00FD1312">
            <w:pPr>
              <w:shd w:val="clear" w:color="auto" w:fill="FFFFFF"/>
              <w:tabs>
                <w:tab w:val="num" w:pos="411"/>
              </w:tabs>
              <w:spacing w:after="0"/>
              <w:ind w:left="1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Учащиеся получат возмо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ность научиться:</w:t>
            </w:r>
          </w:p>
          <w:p w:rsidR="00FC2762" w:rsidRPr="007E5512" w:rsidRDefault="00FC2762" w:rsidP="003514DB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умножение и 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на трёхзначное число;</w:t>
            </w:r>
          </w:p>
          <w:p w:rsidR="00FC2762" w:rsidRPr="007E5512" w:rsidRDefault="00FC2762" w:rsidP="003514DB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значения числ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выражений рациональн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способами, используя сво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арифметических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ствий;</w:t>
            </w:r>
          </w:p>
          <w:p w:rsidR="00FC2762" w:rsidRPr="007E5512" w:rsidRDefault="00FC2762" w:rsidP="003514DB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результаты вычислений; оценивать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зультаты арифметических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 разными способами;</w:t>
            </w:r>
          </w:p>
          <w:p w:rsidR="00FC2762" w:rsidRPr="007E5512" w:rsidRDefault="00FC2762" w:rsidP="003514DB">
            <w:pPr>
              <w:numPr>
                <w:ilvl w:val="0"/>
                <w:numId w:val="20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 задачи в 3–4 действия: на увелич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ние/уменьшение количества; нахождение суммы, остатка, слагаемого, уменьшаемого, вычитаемого; произведения, деления на части и по соде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жанию; нахождение множит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ля, делимого, делителя; задачи на стоимость; движение одного объекта; задачи в 1-2 действия на движение в одном напра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лении;</w:t>
            </w:r>
            <w:proofErr w:type="gramEnd"/>
          </w:p>
          <w:p w:rsidR="00FC2762" w:rsidRPr="007E5512" w:rsidRDefault="00FC2762" w:rsidP="003514DB">
            <w:pPr>
              <w:numPr>
                <w:ilvl w:val="0"/>
                <w:numId w:val="20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видеть 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прямопропорци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нальную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зависимость между величинами и использовать её при решении текстовых задач;</w:t>
            </w:r>
          </w:p>
          <w:p w:rsidR="00FC2762" w:rsidRPr="007E5512" w:rsidRDefault="00FC2762" w:rsidP="003514DB">
            <w:pPr>
              <w:numPr>
                <w:ilvl w:val="0"/>
                <w:numId w:val="20"/>
              </w:numPr>
              <w:shd w:val="clear" w:color="auto" w:fill="FFFFFF"/>
              <w:tabs>
                <w:tab w:val="clear" w:pos="720"/>
                <w:tab w:val="num" w:pos="411"/>
              </w:tabs>
              <w:spacing w:after="0"/>
              <w:ind w:left="12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разными сп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собами.</w:t>
            </w:r>
          </w:p>
          <w:p w:rsidR="00FC2762" w:rsidRPr="007E5512" w:rsidRDefault="00FC2762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2762" w:rsidRPr="007E5512" w:rsidRDefault="00FC2762" w:rsidP="00FD131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FA4D99" w:rsidRPr="007E5512" w:rsidRDefault="00FA4D99" w:rsidP="00FD13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Математика является основой общечеловеческой культуры. Об этом свидетел</w:t>
      </w:r>
      <w:r w:rsidRPr="007E5512">
        <w:rPr>
          <w:rFonts w:ascii="Times New Roman" w:hAnsi="Times New Roman" w:cs="Times New Roman"/>
          <w:sz w:val="24"/>
          <w:szCs w:val="24"/>
        </w:rPr>
        <w:t>ь</w:t>
      </w:r>
      <w:r w:rsidRPr="007E5512">
        <w:rPr>
          <w:rFonts w:ascii="Times New Roman" w:hAnsi="Times New Roman" w:cs="Times New Roman"/>
          <w:sz w:val="24"/>
          <w:szCs w:val="24"/>
        </w:rPr>
        <w:t>ствует её постоянное и обязательное присутствие практически во всех сферах совреме</w:t>
      </w:r>
      <w:r w:rsidRPr="007E5512">
        <w:rPr>
          <w:rFonts w:ascii="Times New Roman" w:hAnsi="Times New Roman" w:cs="Times New Roman"/>
          <w:sz w:val="24"/>
          <w:szCs w:val="24"/>
        </w:rPr>
        <w:t>н</w:t>
      </w:r>
      <w:r w:rsidRPr="007E5512">
        <w:rPr>
          <w:rFonts w:ascii="Times New Roman" w:hAnsi="Times New Roman" w:cs="Times New Roman"/>
          <w:sz w:val="24"/>
          <w:szCs w:val="24"/>
        </w:rPr>
        <w:t>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сти младшего школьника. Содержание курса математики направлено, прежде всего, на интеллектуальное развитие младших школьников: овладение логическими действиями (сравнение, анализ, синтез, обобщение, классификация по родовидовым признакам, установление аналогий и причинно-следственных связей, построение рассуждений, о</w:t>
      </w:r>
      <w:r w:rsidRPr="007E5512">
        <w:rPr>
          <w:rFonts w:ascii="Times New Roman" w:hAnsi="Times New Roman" w:cs="Times New Roman"/>
          <w:sz w:val="24"/>
          <w:szCs w:val="24"/>
        </w:rPr>
        <w:t>т</w:t>
      </w:r>
      <w:r w:rsidRPr="007E5512">
        <w:rPr>
          <w:rFonts w:ascii="Times New Roman" w:hAnsi="Times New Roman" w:cs="Times New Roman"/>
          <w:sz w:val="24"/>
          <w:szCs w:val="24"/>
        </w:rPr>
        <w:t>несение к известным понятиям). Данный курс создаёт благоприятные возможности для того, чтобы сформировать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действий, свойствах этих действий, о величинах и их изм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>рении, о геометрических фигурах; создать условия для овладения учащимися математ</w:t>
      </w:r>
      <w:r w:rsidRPr="007E5512">
        <w:rPr>
          <w:rFonts w:ascii="Times New Roman" w:hAnsi="Times New Roman" w:cs="Times New Roman"/>
          <w:sz w:val="24"/>
          <w:szCs w:val="24"/>
        </w:rPr>
        <w:t>и</w:t>
      </w:r>
      <w:r w:rsidRPr="007E5512">
        <w:rPr>
          <w:rFonts w:ascii="Times New Roman" w:hAnsi="Times New Roman" w:cs="Times New Roman"/>
          <w:sz w:val="24"/>
          <w:szCs w:val="24"/>
        </w:rPr>
        <w:t>ческим языком, знаково-символическими средствами, умения устанавливать отношения между математическими объектами, служащими средством познания окружающего м</w:t>
      </w:r>
      <w:r w:rsidRPr="007E5512">
        <w:rPr>
          <w:rFonts w:ascii="Times New Roman" w:hAnsi="Times New Roman" w:cs="Times New Roman"/>
          <w:sz w:val="24"/>
          <w:szCs w:val="24"/>
        </w:rPr>
        <w:t>и</w:t>
      </w:r>
      <w:r w:rsidRPr="007E5512">
        <w:rPr>
          <w:rFonts w:ascii="Times New Roman" w:hAnsi="Times New Roman" w:cs="Times New Roman"/>
          <w:sz w:val="24"/>
          <w:szCs w:val="24"/>
        </w:rPr>
        <w:t>ра, процессов и явлений, происходящих в повседневной практике. Овладение важне</w:t>
      </w:r>
      <w:r w:rsidRPr="007E5512">
        <w:rPr>
          <w:rFonts w:ascii="Times New Roman" w:hAnsi="Times New Roman" w:cs="Times New Roman"/>
          <w:sz w:val="24"/>
          <w:szCs w:val="24"/>
        </w:rPr>
        <w:t>й</w:t>
      </w:r>
      <w:r w:rsidRPr="007E5512">
        <w:rPr>
          <w:rFonts w:ascii="Times New Roman" w:hAnsi="Times New Roman" w:cs="Times New Roman"/>
          <w:sz w:val="24"/>
          <w:szCs w:val="24"/>
        </w:rPr>
        <w:t>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Pr="007E5512">
        <w:rPr>
          <w:rFonts w:ascii="Times New Roman" w:hAnsi="Times New Roman" w:cs="Times New Roman"/>
          <w:sz w:val="24"/>
          <w:szCs w:val="24"/>
        </w:rPr>
        <w:t>зывает заметное влияние на развитие их познавательных способностей. Особой ценн</w:t>
      </w:r>
      <w:r w:rsidRPr="007E5512">
        <w:rPr>
          <w:rFonts w:ascii="Times New Roman" w:hAnsi="Times New Roman" w:cs="Times New Roman"/>
          <w:sz w:val="24"/>
          <w:szCs w:val="24"/>
        </w:rPr>
        <w:t>о</w:t>
      </w:r>
      <w:r w:rsidRPr="007E5512">
        <w:rPr>
          <w:rFonts w:ascii="Times New Roman" w:hAnsi="Times New Roman" w:cs="Times New Roman"/>
          <w:sz w:val="24"/>
          <w:szCs w:val="24"/>
        </w:rPr>
        <w:t>стью содержания обучения является работа с информацией, представленной в виде та</w:t>
      </w:r>
      <w:r w:rsidRPr="007E5512">
        <w:rPr>
          <w:rFonts w:ascii="Times New Roman" w:hAnsi="Times New Roman" w:cs="Times New Roman"/>
          <w:sz w:val="24"/>
          <w:szCs w:val="24"/>
        </w:rPr>
        <w:t>б</w:t>
      </w:r>
      <w:r w:rsidRPr="007E5512">
        <w:rPr>
          <w:rFonts w:ascii="Times New Roman" w:hAnsi="Times New Roman" w:cs="Times New Roman"/>
          <w:sz w:val="24"/>
          <w:szCs w:val="24"/>
        </w:rPr>
        <w:t xml:space="preserve">лиц, графиков, диаграмм, схем, баз данных; формирование соответствующих умений на уроках математики оказывает существенную помощь при изучении других школьных предметов. </w:t>
      </w:r>
    </w:p>
    <w:p w:rsidR="00FA4D99" w:rsidRPr="007E5512" w:rsidRDefault="00FA4D99" w:rsidP="00FD13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Формы учебных занятий: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A4D99" w:rsidRPr="007E5512" w:rsidRDefault="00FA4D99" w:rsidP="003514DB">
      <w:pPr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урок-экскурсия;</w:t>
      </w:r>
    </w:p>
    <w:p w:rsidR="00FA4D99" w:rsidRPr="007E5512" w:rsidRDefault="00FA4D99" w:rsidP="003514DB">
      <w:pPr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урок-исследование;</w:t>
      </w:r>
    </w:p>
    <w:p w:rsidR="00FA4D99" w:rsidRPr="007E5512" w:rsidRDefault="00FA4D99" w:rsidP="003514DB">
      <w:pPr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урок-практикум;</w:t>
      </w:r>
    </w:p>
    <w:p w:rsidR="00FA4D99" w:rsidRPr="007E5512" w:rsidRDefault="00FA4D99" w:rsidP="003514DB">
      <w:pPr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проект.</w:t>
      </w:r>
    </w:p>
    <w:p w:rsidR="00FA4D99" w:rsidRPr="007E5512" w:rsidRDefault="00FA4D99" w:rsidP="00FD13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proofErr w:type="gramStart"/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Технологии, используемые в обучении: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развивающего обучения, обучения в с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трудничестве, проблемного  обучения (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развития исследовательских навыков, критического мышления,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</w:t>
      </w:r>
      <w:proofErr w:type="gramEnd"/>
    </w:p>
    <w:p w:rsidR="00FA4D99" w:rsidRPr="007E5512" w:rsidRDefault="00FA4D99" w:rsidP="00FD13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p w:rsidR="00FA4D99" w:rsidRPr="007E5512" w:rsidRDefault="00FA4D99" w:rsidP="00FD13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 курсе предусмотрено использование разнообразных организационных форм об</w:t>
      </w: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чения:</w:t>
      </w:r>
    </w:p>
    <w:p w:rsidR="00FA4D99" w:rsidRPr="007E5512" w:rsidRDefault="00FA4D99" w:rsidP="003514DB">
      <w:pPr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 и парах;</w:t>
      </w:r>
    </w:p>
    <w:p w:rsidR="00FA4D99" w:rsidRPr="007E5512" w:rsidRDefault="00FA4D99" w:rsidP="003514DB">
      <w:pPr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решение проблемных вопросов;</w:t>
      </w:r>
    </w:p>
    <w:p w:rsidR="00FA4D99" w:rsidRPr="007E5512" w:rsidRDefault="00FA4D99" w:rsidP="003514DB">
      <w:pPr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задания.</w:t>
      </w:r>
    </w:p>
    <w:p w:rsidR="00FA4D99" w:rsidRPr="007E5512" w:rsidRDefault="00FA4D99" w:rsidP="00FD1312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 контроля</w:t>
      </w:r>
    </w:p>
    <w:p w:rsidR="00A378CD" w:rsidRPr="007E5512" w:rsidRDefault="00A378CD" w:rsidP="00FD13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на уроках математики осуществляется через математические диктанты, пров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рочные работы, контрольные работы и устный счёт.</w:t>
      </w:r>
    </w:p>
    <w:p w:rsidR="00A378CD" w:rsidRPr="007E5512" w:rsidRDefault="00A378CD" w:rsidP="00FD131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E5512">
        <w:rPr>
          <w:rFonts w:ascii="Times New Roman" w:eastAsia="Calibri" w:hAnsi="Times New Roman" w:cs="Times New Roman"/>
          <w:b/>
          <w:sz w:val="24"/>
          <w:szCs w:val="24"/>
        </w:rPr>
        <w:t>1. Оценивание письменных работ по математике.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7E551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</w:t>
      </w:r>
      <w:proofErr w:type="gramEnd"/>
      <w:r w:rsidRPr="007E551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состоящая из примеров:</w:t>
      </w:r>
    </w:p>
    <w:p w:rsidR="00A378CD" w:rsidRPr="007E5512" w:rsidRDefault="00A378CD" w:rsidP="003514DB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:rsidR="00A378CD" w:rsidRPr="007E5512" w:rsidRDefault="00A378CD" w:rsidP="003514DB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 1-2 негрубые ошибки</w:t>
      </w:r>
    </w:p>
    <w:p w:rsidR="00A378CD" w:rsidRPr="007E5512" w:rsidRDefault="00A378CD" w:rsidP="003514DB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-1 грубая и 1-2 негрубые ошибки 2-3 грубые и 1-2 негрубые ошибки или 3-5 негрубые ошибки</w:t>
      </w:r>
    </w:p>
    <w:p w:rsidR="00A378CD" w:rsidRPr="007E5512" w:rsidRDefault="00A378CD" w:rsidP="003514DB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-2-3 грубые и 1-2 негрубые ошибки или 3-5 негрубые ошибки </w:t>
      </w:r>
    </w:p>
    <w:p w:rsidR="00A378CD" w:rsidRPr="007E5512" w:rsidRDefault="00A378CD" w:rsidP="003514DB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«5» - 4 и более грубых ошибки </w:t>
      </w:r>
    </w:p>
    <w:p w:rsidR="00A378CD" w:rsidRPr="007E5512" w:rsidRDefault="00A378CD" w:rsidP="003514DB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«6» - 6 и более грубых ошибки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7E551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</w:t>
      </w:r>
      <w:proofErr w:type="gramEnd"/>
      <w:r w:rsidRPr="007E551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состоящая из задач:</w:t>
      </w:r>
    </w:p>
    <w:p w:rsidR="00A378CD" w:rsidRPr="007E5512" w:rsidRDefault="00A378CD" w:rsidP="003514DB">
      <w:pPr>
        <w:pStyle w:val="a3"/>
        <w:numPr>
          <w:ilvl w:val="0"/>
          <w:numId w:val="25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:rsidR="00A378CD" w:rsidRPr="007E5512" w:rsidRDefault="00A378CD" w:rsidP="003514DB">
      <w:pPr>
        <w:pStyle w:val="a3"/>
        <w:numPr>
          <w:ilvl w:val="0"/>
          <w:numId w:val="25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- 1-2 негрубые ошибки</w:t>
      </w:r>
    </w:p>
    <w:p w:rsidR="00A378CD" w:rsidRPr="007E5512" w:rsidRDefault="00A378CD" w:rsidP="003514DB">
      <w:pPr>
        <w:pStyle w:val="a3"/>
        <w:numPr>
          <w:ilvl w:val="0"/>
          <w:numId w:val="25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«3» - 2-3 негрубые ошибки 1 грубая и 3-4 и более негрубые ошибки </w:t>
      </w:r>
    </w:p>
    <w:p w:rsidR="00A378CD" w:rsidRPr="007E5512" w:rsidRDefault="00A378CD" w:rsidP="003514DB">
      <w:pPr>
        <w:pStyle w:val="a3"/>
        <w:numPr>
          <w:ilvl w:val="0"/>
          <w:numId w:val="25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- 1 грубая и 3-4 и более негрубые ошибки </w:t>
      </w:r>
    </w:p>
    <w:p w:rsidR="00A378CD" w:rsidRPr="007E5512" w:rsidRDefault="00A378CD" w:rsidP="003514DB">
      <w:pPr>
        <w:pStyle w:val="a3"/>
        <w:numPr>
          <w:ilvl w:val="0"/>
          <w:numId w:val="25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«5»- 4 -5грубых ошибки</w:t>
      </w:r>
    </w:p>
    <w:p w:rsidR="00A378CD" w:rsidRPr="007E5512" w:rsidRDefault="00A378CD" w:rsidP="003514DB">
      <w:pPr>
        <w:pStyle w:val="a3"/>
        <w:numPr>
          <w:ilvl w:val="0"/>
          <w:numId w:val="25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«6»-6 и более грубых ошибок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Комбинированная работа:</w:t>
      </w:r>
    </w:p>
    <w:p w:rsidR="00A378CD" w:rsidRPr="007E5512" w:rsidRDefault="00A378CD" w:rsidP="003514D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:rsidR="00A378CD" w:rsidRPr="007E5512" w:rsidRDefault="00A378CD" w:rsidP="003514D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- 1-2 негрубые ошибки</w:t>
      </w:r>
    </w:p>
    <w:p w:rsidR="00A378CD" w:rsidRPr="007E5512" w:rsidRDefault="00A378CD" w:rsidP="003514D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«3» - 2-3 негрубые ошибки 1 грубая и 3-4 и более негрубые ошибки </w:t>
      </w:r>
    </w:p>
    <w:p w:rsidR="00A378CD" w:rsidRPr="007E5512" w:rsidRDefault="00A378CD" w:rsidP="003514D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- 1 грубая и 3-4 и более негрубые ошибки </w:t>
      </w:r>
    </w:p>
    <w:p w:rsidR="00A378CD" w:rsidRPr="007E5512" w:rsidRDefault="00A378CD" w:rsidP="003514D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«5»- 4 -5грубых ошибки</w:t>
      </w:r>
    </w:p>
    <w:p w:rsidR="00A378CD" w:rsidRPr="007E5512" w:rsidRDefault="00A378CD" w:rsidP="003514DB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Отметка «6»-6 и более грубых ошибок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Контрольный устный счёт:</w:t>
      </w:r>
    </w:p>
    <w:p w:rsidR="00A378CD" w:rsidRPr="007E5512" w:rsidRDefault="00A378CD" w:rsidP="003514D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:rsidR="00A378CD" w:rsidRPr="007E5512" w:rsidRDefault="00A378CD" w:rsidP="003514D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- 1 ошибка</w:t>
      </w:r>
    </w:p>
    <w:p w:rsidR="00A378CD" w:rsidRPr="007E5512" w:rsidRDefault="00A378CD" w:rsidP="003514D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- 2 ошибки</w:t>
      </w:r>
    </w:p>
    <w:p w:rsidR="00491361" w:rsidRPr="007E5512" w:rsidRDefault="00A378CD" w:rsidP="003514D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- 3 ошибки </w:t>
      </w:r>
    </w:p>
    <w:p w:rsidR="00A378CD" w:rsidRPr="007E5512" w:rsidRDefault="00A378CD" w:rsidP="003514D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«5»- -4 ошибки</w:t>
      </w:r>
    </w:p>
    <w:p w:rsidR="00A378CD" w:rsidRPr="007E5512" w:rsidRDefault="00A378CD" w:rsidP="003514DB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«6» - 5 и более ошибок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Ошибки: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Вычислительные ошибки в примерах и задачах.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Ошибки на незнание порядка выполнения арифметических действий.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Неправильное решение задачи (пропуск действия, неправильный выбор действий, лишние действия).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 решена до конца задача или пример.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Невыполненное задание.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Пропуск части математических выкладок, действий, операций, существенно влия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на получение правильного ответа.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Несоответствие пояснительного текста, ответа задания, наименования величин выпо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ненным действиям и полученным результатам.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Несоответствие выполненных измерений и геометрических построений заданным п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раметрам.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Недочёты: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Неправильное списывание данных (чисел, знаков, обозначений, величин).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Ошибки в записях математических терминов, символов при оформлении математич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выкладок.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Неверные вычисления в случае, когда цель задания не связана с проверкой вычисл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умений и навыков.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Наличие записи действий.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Отсутствие ответа к заданию или ошибки в записи ответа.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грамматические ошибки, допущенные в работе, оценка по математике не снижае</w:t>
      </w:r>
      <w:r w:rsidRPr="007E5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7E5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ся. За неряшливо оформленную работу, несоблюдение правил каллиграфии оценка по математике снижается </w:t>
      </w:r>
      <w:r w:rsidRPr="007E55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1 балл,</w:t>
      </w:r>
      <w:r w:rsidRPr="007E5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 не ниже </w:t>
      </w:r>
      <w:r w:rsidRPr="007E55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«3».</w:t>
      </w: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8CD" w:rsidRPr="007E5512" w:rsidRDefault="00A378CD" w:rsidP="00FD1312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2.Оценивание устных ответов.</w:t>
      </w: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оценивания устного ответа учащихся положены следующие показатели: пр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вильность, обоснованность, самостоятельность, полнота.</w:t>
      </w:r>
    </w:p>
    <w:p w:rsidR="00491361" w:rsidRPr="007E5512" w:rsidRDefault="00491361" w:rsidP="00FD1312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8CD" w:rsidRPr="007E5512" w:rsidRDefault="00A378CD" w:rsidP="00FD1312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Ошибки:</w:t>
      </w:r>
    </w:p>
    <w:p w:rsidR="00A378CD" w:rsidRPr="007E5512" w:rsidRDefault="00A378CD" w:rsidP="003514DB">
      <w:pPr>
        <w:numPr>
          <w:ilvl w:val="0"/>
          <w:numId w:val="2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неправильный ответ на поставленный вопрос;</w:t>
      </w:r>
    </w:p>
    <w:p w:rsidR="00A378CD" w:rsidRPr="007E5512" w:rsidRDefault="00A378CD" w:rsidP="003514DB">
      <w:pPr>
        <w:numPr>
          <w:ilvl w:val="0"/>
          <w:numId w:val="2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ответить на поставленный вопрос или выполнить задание без помощи учителя;</w:t>
      </w:r>
    </w:p>
    <w:p w:rsidR="00A378CD" w:rsidRPr="007E5512" w:rsidRDefault="00A378CD" w:rsidP="003514DB">
      <w:pPr>
        <w:numPr>
          <w:ilvl w:val="0"/>
          <w:numId w:val="2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правильном выполнении задания неумение дать соответствующие объясн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</w:p>
    <w:p w:rsidR="00491361" w:rsidRPr="007E5512" w:rsidRDefault="00491361" w:rsidP="00FD131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8CD" w:rsidRPr="007E5512" w:rsidRDefault="00A378CD" w:rsidP="00FD1312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Недочёты:</w:t>
      </w:r>
    </w:p>
    <w:p w:rsidR="00A378CD" w:rsidRPr="007E5512" w:rsidRDefault="00A378CD" w:rsidP="003514DB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неточный или неполный ответ на поставленный вопрос;</w:t>
      </w:r>
    </w:p>
    <w:p w:rsidR="00A378CD" w:rsidRPr="007E5512" w:rsidRDefault="00A378CD" w:rsidP="003514DB">
      <w:pPr>
        <w:numPr>
          <w:ilvl w:val="0"/>
          <w:numId w:val="2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правильном ответе неумение самостоятельно или полно обосновать и прои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люстрировать его;</w:t>
      </w:r>
    </w:p>
    <w:p w:rsidR="00A378CD" w:rsidRPr="007E5512" w:rsidRDefault="00A378CD" w:rsidP="003514DB">
      <w:pPr>
        <w:numPr>
          <w:ilvl w:val="0"/>
          <w:numId w:val="2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точно сформулировать ответ решенной задачи;</w:t>
      </w:r>
    </w:p>
    <w:p w:rsidR="00A378CD" w:rsidRPr="007E5512" w:rsidRDefault="00A378CD" w:rsidP="003514DB">
      <w:pPr>
        <w:numPr>
          <w:ilvl w:val="0"/>
          <w:numId w:val="2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медленный темп выполнения задания, не являющийся индивидуальной особенн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 школьника;</w:t>
      </w:r>
    </w:p>
    <w:p w:rsidR="00A378CD" w:rsidRPr="007E5512" w:rsidRDefault="00A378CD" w:rsidP="003514DB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Calibri" w:hAnsi="Times New Roman" w:cs="Times New Roman"/>
          <w:sz w:val="24"/>
          <w:szCs w:val="24"/>
        </w:rPr>
        <w:t>неправильное произношение математических терминов.</w:t>
      </w: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Используемый  учебно-методический комплект</w:t>
      </w:r>
    </w:p>
    <w:p w:rsidR="003A1A00" w:rsidRPr="007E5512" w:rsidRDefault="003A1A00" w:rsidP="00FD1312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Учебно-методический комплекс по дисциплине  «Математика» составлен в соо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т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ветствии с требованиями к минимуму результатов освоения дисциплины, изложенными в разъяснениях по реализации федерального государственного образовательного ста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н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дарта</w:t>
      </w:r>
      <w:proofErr w:type="gramStart"/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1A00" w:rsidRPr="007E5512" w:rsidRDefault="003A1A00" w:rsidP="00FD1312">
      <w:pPr>
        <w:shd w:val="clear" w:color="auto" w:fill="FFFFFF"/>
        <w:spacing w:after="0"/>
        <w:ind w:firstLine="738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Учебно-методический комплекс по дисциплине  «Математика» адресован уч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а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щимся 4 –х классов и включает в себя теоретический блок, перечень практических зан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я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тий, задания по самостоятельному изучению тем дисциплины, вопросы для сам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о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контроля, перечень точек рубежного контроля, а также вопросы и задания по промеж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</w:t>
      </w:r>
      <w:r w:rsidRPr="007E551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точной аттестации.</w:t>
      </w:r>
    </w:p>
    <w:p w:rsidR="003A1A00" w:rsidRPr="007E5512" w:rsidRDefault="003A1A00" w:rsidP="00FD13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комплекс представлен:</w:t>
      </w:r>
    </w:p>
    <w:p w:rsidR="003A1A00" w:rsidRPr="007E5512" w:rsidRDefault="003A1A00" w:rsidP="003514DB">
      <w:pPr>
        <w:pStyle w:val="a3"/>
        <w:numPr>
          <w:ilvl w:val="0"/>
          <w:numId w:val="4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для общеобразовательных учреждений:  «Математика: программа: 1-4 классы /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-Граф, 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 для начальной школы  разр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ботанной С.С. Минаева, Л.О. Рослова,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О.А.Рындзе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5E42" w:rsidRPr="007E5512" w:rsidRDefault="00405E42" w:rsidP="003514DB">
      <w:pPr>
        <w:numPr>
          <w:ilvl w:val="0"/>
          <w:numId w:val="41"/>
        </w:numPr>
        <w:spacing w:after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Минаева С.С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Математика: 4 класс: </w:t>
      </w: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учащихся общеобразовательных </w:t>
      </w:r>
      <w:r w:rsidR="00F77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учреждений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2 ч. / С.С. Минаева, Л.О. Рослова, О.А.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05E42" w:rsidRPr="007E5512" w:rsidRDefault="00405E42" w:rsidP="003514DB">
      <w:pPr>
        <w:numPr>
          <w:ilvl w:val="0"/>
          <w:numId w:val="41"/>
        </w:numPr>
        <w:spacing w:after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Минаева С.С. 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Математика: 4 класс</w:t>
      </w: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 рабочая тетрадь № 1, 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для учащихся общ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учреждений. – М.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С.С. Минаева, Л.О. Рослова, О.А. </w:t>
      </w:r>
      <w:proofErr w:type="spellStart"/>
      <w:r w:rsidR="003A1A00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="003A1A00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="003A1A00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="003A1A00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05E42" w:rsidRPr="007E5512" w:rsidRDefault="00405E42" w:rsidP="003514DB">
      <w:pPr>
        <w:numPr>
          <w:ilvl w:val="0"/>
          <w:numId w:val="41"/>
        </w:numPr>
        <w:spacing w:after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Пособия для контроля знаний учащихся</w:t>
      </w:r>
    </w:p>
    <w:p w:rsidR="00405E42" w:rsidRPr="007E5512" w:rsidRDefault="00405E42" w:rsidP="003514DB">
      <w:pPr>
        <w:numPr>
          <w:ilvl w:val="0"/>
          <w:numId w:val="41"/>
        </w:numPr>
        <w:spacing w:after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умеет четвероклассник: пособие для учащихся общеобразовательных учр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ждений / С.С. Минаева,</w:t>
      </w:r>
      <w:r w:rsidR="00F77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Л.О. Рослова, О.А. </w:t>
      </w:r>
      <w:proofErr w:type="spellStart"/>
      <w:r w:rsidR="00F77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="00F77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Вентана-Граф,</w:t>
      </w:r>
      <w:r w:rsidR="003A1A00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</w:p>
    <w:p w:rsidR="00405E42" w:rsidRPr="007E5512" w:rsidRDefault="00405E42" w:rsidP="003514DB">
      <w:pPr>
        <w:numPr>
          <w:ilvl w:val="0"/>
          <w:numId w:val="41"/>
        </w:numPr>
        <w:spacing w:after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405E42" w:rsidRPr="007E5512" w:rsidRDefault="007E5512" w:rsidP="003514DB">
      <w:pPr>
        <w:numPr>
          <w:ilvl w:val="0"/>
          <w:numId w:val="41"/>
        </w:numPr>
        <w:spacing w:after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F77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4 класс</w:t>
      </w:r>
      <w:r w:rsidR="00405E42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методическое пособие / С.С. Минаева, Л.О. Рослова,       О.А. </w:t>
      </w:r>
      <w:proofErr w:type="spellStart"/>
      <w:r w:rsidR="00405E42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="00405E42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М.: </w:t>
      </w:r>
      <w:proofErr w:type="spellStart"/>
      <w:r w:rsidR="00405E42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="00405E42"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405E42" w:rsidRPr="007E5512" w:rsidRDefault="00405E42" w:rsidP="00FD13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5124"/>
        <w:gridCol w:w="3070"/>
      </w:tblGrid>
      <w:tr w:rsidR="00D74206" w:rsidRPr="007E5512" w:rsidTr="001D067C">
        <w:tc>
          <w:tcPr>
            <w:tcW w:w="1095" w:type="dxa"/>
            <w:shd w:val="clear" w:color="auto" w:fill="auto"/>
            <w:hideMark/>
          </w:tcPr>
          <w:p w:rsidR="00D74206" w:rsidRPr="007E5512" w:rsidRDefault="00D74206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lang w:eastAsia="ru-RU"/>
              </w:rPr>
              <w:t>№ 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625" w:type="dxa"/>
            <w:shd w:val="clear" w:color="auto" w:fill="auto"/>
            <w:hideMark/>
          </w:tcPr>
          <w:p w:rsidR="00D74206" w:rsidRPr="007E5512" w:rsidRDefault="00D74206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темы (раздела)</w:t>
            </w:r>
          </w:p>
        </w:tc>
        <w:tc>
          <w:tcPr>
            <w:tcW w:w="3360" w:type="dxa"/>
            <w:shd w:val="clear" w:color="auto" w:fill="auto"/>
            <w:hideMark/>
          </w:tcPr>
          <w:p w:rsidR="00D74206" w:rsidRPr="007E5512" w:rsidRDefault="00D74206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D74206" w:rsidRPr="007E5512" w:rsidTr="001D067C">
        <w:tc>
          <w:tcPr>
            <w:tcW w:w="1095" w:type="dxa"/>
            <w:shd w:val="clear" w:color="auto" w:fill="auto"/>
            <w:hideMark/>
          </w:tcPr>
          <w:p w:rsidR="00D74206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25" w:type="dxa"/>
            <w:shd w:val="clear" w:color="auto" w:fill="auto"/>
            <w:hideMark/>
          </w:tcPr>
          <w:p w:rsidR="00D74206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Числа </w:t>
            </w:r>
          </w:p>
        </w:tc>
        <w:tc>
          <w:tcPr>
            <w:tcW w:w="3360" w:type="dxa"/>
            <w:shd w:val="clear" w:color="auto" w:fill="auto"/>
            <w:hideMark/>
          </w:tcPr>
          <w:p w:rsidR="00D74206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D067C" w:rsidRPr="007E5512" w:rsidTr="001D067C">
        <w:tc>
          <w:tcPr>
            <w:tcW w:w="109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2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</w:t>
            </w:r>
          </w:p>
        </w:tc>
        <w:tc>
          <w:tcPr>
            <w:tcW w:w="3360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D067C" w:rsidRPr="007E5512" w:rsidTr="001D067C">
        <w:tc>
          <w:tcPr>
            <w:tcW w:w="109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2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</w:t>
            </w:r>
          </w:p>
        </w:tc>
        <w:tc>
          <w:tcPr>
            <w:tcW w:w="3360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1D067C" w:rsidRPr="007E5512" w:rsidTr="001D067C">
        <w:tc>
          <w:tcPr>
            <w:tcW w:w="109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2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</w:t>
            </w:r>
          </w:p>
        </w:tc>
        <w:tc>
          <w:tcPr>
            <w:tcW w:w="3360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1D067C" w:rsidRPr="007E5512" w:rsidTr="001D067C">
        <w:tc>
          <w:tcPr>
            <w:tcW w:w="109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2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</w:t>
            </w:r>
          </w:p>
        </w:tc>
        <w:tc>
          <w:tcPr>
            <w:tcW w:w="3360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1D067C" w:rsidRPr="007E5512" w:rsidTr="001D067C">
        <w:tc>
          <w:tcPr>
            <w:tcW w:w="109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2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</w:t>
            </w:r>
          </w:p>
        </w:tc>
        <w:tc>
          <w:tcPr>
            <w:tcW w:w="3360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1D067C" w:rsidRPr="007E5512" w:rsidTr="001D067C">
        <w:tc>
          <w:tcPr>
            <w:tcW w:w="109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25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в(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 как повторение)</w:t>
            </w:r>
          </w:p>
        </w:tc>
        <w:tc>
          <w:tcPr>
            <w:tcW w:w="3360" w:type="dxa"/>
            <w:shd w:val="clear" w:color="auto" w:fill="auto"/>
          </w:tcPr>
          <w:p w:rsidR="001D067C" w:rsidRPr="007E5512" w:rsidRDefault="001D067C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</w:tbl>
    <w:p w:rsidR="00C16A49" w:rsidRPr="007E5512" w:rsidRDefault="00C16A49" w:rsidP="00FD1312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551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Количество проверочных работ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5157"/>
        <w:gridCol w:w="3045"/>
      </w:tblGrid>
      <w:tr w:rsidR="00D74206" w:rsidRPr="007E5512" w:rsidTr="00C16A49">
        <w:tc>
          <w:tcPr>
            <w:tcW w:w="1022" w:type="dxa"/>
            <w:shd w:val="clear" w:color="auto" w:fill="auto"/>
            <w:hideMark/>
          </w:tcPr>
          <w:p w:rsidR="001D067C" w:rsidRPr="007E5512" w:rsidRDefault="00D74206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157" w:type="dxa"/>
            <w:shd w:val="clear" w:color="auto" w:fill="auto"/>
            <w:hideMark/>
          </w:tcPr>
          <w:p w:rsidR="00D74206" w:rsidRPr="007E5512" w:rsidRDefault="00D74206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Название практических, диктантов</w:t>
            </w:r>
            <w:r w:rsidR="00C16A49" w:rsidRPr="007E5512">
              <w:rPr>
                <w:rFonts w:ascii="Times New Roman" w:eastAsia="Times New Roman" w:hAnsi="Times New Roman" w:cs="Times New Roman"/>
                <w:lang w:eastAsia="ru-RU"/>
              </w:rPr>
              <w:t xml:space="preserve">, контрольных и самостоятельных </w:t>
            </w: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</w:p>
        </w:tc>
        <w:tc>
          <w:tcPr>
            <w:tcW w:w="3045" w:type="dxa"/>
            <w:shd w:val="clear" w:color="auto" w:fill="auto"/>
            <w:hideMark/>
          </w:tcPr>
          <w:p w:rsidR="00D74206" w:rsidRPr="007E5512" w:rsidRDefault="00D74206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57" w:type="dxa"/>
            <w:shd w:val="clear" w:color="auto" w:fill="auto"/>
            <w:hideMark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№1</w:t>
            </w:r>
          </w:p>
        </w:tc>
        <w:tc>
          <w:tcPr>
            <w:tcW w:w="3045" w:type="dxa"/>
            <w:shd w:val="clear" w:color="auto" w:fill="auto"/>
            <w:hideMark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Входная контрольная работа №1.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№2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Проверочная работа№2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№3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№3 за 1 четверть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hAnsi="Times New Roman" w:cs="Times New Roman"/>
              </w:rPr>
              <w:t>Проверочная работа №4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№5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№4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работа№6   по теме «Задачи на движ</w:t>
            </w:r>
            <w:r w:rsidRPr="007E5512">
              <w:rPr>
                <w:rFonts w:ascii="Times New Roman" w:hAnsi="Times New Roman" w:cs="Times New Roman"/>
              </w:rPr>
              <w:t>е</w:t>
            </w:r>
            <w:r w:rsidRPr="007E5512">
              <w:rPr>
                <w:rFonts w:ascii="Times New Roman" w:hAnsi="Times New Roman" w:cs="Times New Roman"/>
              </w:rPr>
              <w:t>ние»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за 1-ое полугодие№7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№6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Проверочная работа№8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№7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№9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№8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№10-заIII четверть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 работа №11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№9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№12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Математический диктант № 10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Контрольная работа №13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Итоговая контрольная работа №14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5442E" w:rsidRPr="007E5512" w:rsidTr="00C16A49">
        <w:tc>
          <w:tcPr>
            <w:tcW w:w="1022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157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55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45" w:type="dxa"/>
            <w:shd w:val="clear" w:color="auto" w:fill="auto"/>
          </w:tcPr>
          <w:p w:rsidR="00A5442E" w:rsidRPr="007E5512" w:rsidRDefault="00A5442E" w:rsidP="00FD1312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</w:tbl>
    <w:p w:rsidR="00D74206" w:rsidRPr="007E5512" w:rsidRDefault="00D74206" w:rsidP="00FD1312">
      <w:pPr>
        <w:rPr>
          <w:rFonts w:ascii="Times New Roman" w:hAnsi="Times New Roman" w:cs="Times New Roman"/>
          <w:sz w:val="24"/>
          <w:szCs w:val="24"/>
        </w:rPr>
      </w:pPr>
    </w:p>
    <w:p w:rsidR="00DE183B" w:rsidRPr="007E5512" w:rsidRDefault="00DE183B" w:rsidP="00FD131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E183B" w:rsidRPr="007E5512" w:rsidRDefault="00DE183B" w:rsidP="00FD13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  <w:sectPr w:rsidR="004602A1" w:rsidRPr="007E5512" w:rsidSect="00887F1E">
          <w:footerReference w:type="default" r:id="rId8"/>
          <w:pgSz w:w="11906" w:h="16838"/>
          <w:pgMar w:top="1134" w:right="991" w:bottom="1134" w:left="1701" w:header="708" w:footer="708" w:gutter="0"/>
          <w:pgNumType w:start="2"/>
          <w:cols w:space="708"/>
          <w:docGrid w:linePitch="360"/>
        </w:sectPr>
      </w:pPr>
    </w:p>
    <w:tbl>
      <w:tblPr>
        <w:tblpPr w:leftFromText="180" w:rightFromText="180" w:vertAnchor="page" w:horzAnchor="margin" w:tblpX="-653" w:tblpY="1670"/>
        <w:tblW w:w="108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6"/>
        <w:gridCol w:w="3712"/>
        <w:gridCol w:w="4961"/>
      </w:tblGrid>
      <w:tr w:rsidR="00DE183B" w:rsidRPr="007E5512" w:rsidTr="00DE183B">
        <w:tc>
          <w:tcPr>
            <w:tcW w:w="10829" w:type="dxa"/>
            <w:gridSpan w:val="3"/>
            <w:tcBorders>
              <w:bottom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  рабочей программы</w:t>
            </w:r>
          </w:p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курса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Предметное содержание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деятельности учащихся (униве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сальные учебные действия)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(10 ч)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и запись 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 от 0 до 1000000. Классы и разряды. Представление мн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гозначного числа в виде суммы разря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слагаемых. Сравнение и упор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дочение чисел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 разными способами (колич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ственный, порядковый, двойками, десятками, дюжинами и т. д.).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ние, моделирование чисел, больших 1000. Характеристика классов и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рядов многозначного числа. Запись многозначного числа в виде суммы разрядных слагаемых. Сравнение многозначных чисел. Формулиров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проверка истинности утве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о числе. Запись числа, обл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дающего заданным свойством.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объяснение свойств числа: чётное/нечётное, круглое, трёх (чет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рёх-, пяти-, шестизначное.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ровка чисел по одному или нескол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ким заданным или самостоятельно установленным основаниям. Соста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цепочек чисел, продолжение цепочки.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Анализ данных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данных, представленных в таблице, на диаграмме, рисунке, че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теже, в тексте. Интерпретация пре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ставленной информации. Заполнение данной и самостоятельно составле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таблицы. Чтение и построение столбчатой диаграммы, чтение и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терпретация данных круговой ди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граммы. Построение утверждений и проверка их верности (истинности). Упорядочение чисел, совокупностей, цепочек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Выбирать основание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(признак) и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составлять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наборы, цепочки объектов (чисел, фигур и пр.). 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Устанавливать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правило, по которому составлена цепочка чисел,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дополнять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цепочку. 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Оценивать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составления цепочки 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Описывать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положение числа в ряду (цепочке) 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Называть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обладающие заданными сво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ствами.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Распределять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числа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 группы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существенному основанию.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Понимать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формулир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математическое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утверждение,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содержащее изученные отношения и зависимости.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Сравнивать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упорядочивать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Моделировать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ситуации, требующие сравнения, упорядочения чисел. 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Работать с информацией: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находить, представлять данные (при помощи учителя, одноклассников или самостоятельно); использовать справочную лит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ратуру для уточнения и поиска информации;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терпретировать информацию (объяснять, сравн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вать и обобщать данные, формулировать выводы и прогнозы). 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Понимать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информацию, представленную разными способами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 (10 ч)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Соотношения между изученными един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цами длины, массы, времени. Качестве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сравнение вел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чин: «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сколько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больше/меньше», «во сколько раз бол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ше/меньше».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ствия с величинами. Взаимосвязанные величины: цена, 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личество, стоимость; скорость, время,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стояние.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величины. Нахождение доли целого с опорой на содержательный смысл понятия доли.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Вместимость. Миллилитр. Сумма и разность однородных величин. Соо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 между однородными вел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чинами, представление величины в заданных единицах. Величины, х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рактеризующие процесс движения: скорость — время — расстояние, установление математических отн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шений между ними. Доля величины.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Нахождение доли величины.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математического утве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с изученными отношениями величин.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арифметических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с величинами при решении 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дач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Распознавать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величины, характеризующие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цесс движения: скорость, время, расстояние.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Различать, называть, устанавливать соотве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т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ствие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 единицами измерения одной и той же величины.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Сравнивать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выпо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нять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действия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величинами в практической и учебной ситуац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Выбирать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соответствующую ситуации един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цу измерения.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Находить долю величины на основе содержател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смысла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Арифметические действия (50 ч)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письме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сложения и 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читания многозна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чисел, умнож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деления на двузначные и трё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значные числа.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пользование букв для обозначения чисел, для записи свойств действий, неизвес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компонента действия. Нахожд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неизвестных компонентов ари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метических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ствий. I Установл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порядка I выпо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действий в 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числениях со ско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и без скобок. Нахождение знач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числового выр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жения. Способы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верки правильности вычислений. Приёмы устных вычислений, основанные на зн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свойств арифм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тических действий и состава числа.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пользование кальк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лятора для практич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расчётов.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кидка и оценка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зультатов вычисл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умножения и дел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ния. Использование свойств арифметич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действий для удобства вычислений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Использование устных и письменных приёмов выполнения арифметич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действий, выбор удобного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ёма. Комментирование хода выпо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арифметического действия.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сложения и вычитания 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 в пределах 100000. Умножение и деление круглых чисел (в том числе на 10, 100, 1000). Алгоритм умнож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(деления) многозначного числа на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однозначное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Умножение и дел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чисел, больших 1000 (в том числе на трёхзначное число). Умножение и деление многозначных чисел. При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ё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быстрого Приёмы проверки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зультата вычислений (реальность 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вета, прикидка, последняя цифра 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зультата, обратное действие, испол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зование калькулятора). Вычисление по заданному или самостоятельно выбранному правилу (например, умножение суммы на число).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плана (алгоритма) выполнения действия (умножения, деления) на примере заданного произведения (частного) данных чисел.</w:t>
            </w:r>
            <w:proofErr w:type="gramEnd"/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Называние и комментирование нахождения неизвестного компонента действия.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и запись числового выраж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ния. Порядок выполнения действий в числовых выражениях. 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значений числовых выражений,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рядка действий, алгоритмы выполн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арифметических действий,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кидку результата)</w:t>
            </w:r>
            <w:proofErr w:type="gramEnd"/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Комментировать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 вычислений.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Сравнивать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 способы вычислений, выб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рать удобный, рациональный способ. 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Сравн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выражения без вычисл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Находить и объяснять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ошибки в выполнении арифметических действий, использовании приёмов вычисления.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Составлять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математическое выражение по его текстовому описанию, использовать математич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скую терминологию, скобками и без скобок.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верка правильности нахождения значения числ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выражения (с опорой на правила порядка 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полнения действий).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Приводить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примеры,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рующие смысл арифметического действия, сво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Контролировать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и полноту выполнения алгоритма арифметического действия.</w:t>
            </w:r>
          </w:p>
          <w:p w:rsidR="00DE183B" w:rsidRPr="007E5512" w:rsidRDefault="00DE183B" w:rsidP="00FD131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Использовать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различные приёмы проверки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вильности вычисления результата действия, нахождения значения числового выражения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Текстовые задачи (23 ч)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 арифметич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 способом. 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дачи на зависимости между величинами, отражённые в сюж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«движение», «купля-продажа», «работа».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Предметное и граф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моделиров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условия задачи. Описание хода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суждения для реш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задачи: по 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просам, с коммент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рованием, составл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нием выражения. Решение задач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способами.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иллюстрирующие процесс деятельности (производительность, время работы, объём работы),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цесс движения (скорость, время,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стояние).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Задачи на движение навстречу друг другу. Разные спос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 краткой записи текста задачи. 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полнение текста данными по смыслу предложенной ситуации.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записа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помощью таблицы, рисунка, диаграммы. Решение задачи по мод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ли, по заданному плану. Выбор удо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способа записи решения текст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задачи (по действиям с пояснен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с помощью).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Интерпретировать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задачи и использовать их при построении хода решения.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Составлять м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дель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(схему, краткую запись, таблицу и пр.), использовать разные модели для решения 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ополнять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условие, вопрос задачи по рисунку (схеме, модели, по смыслу сюжета) 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Вести поиск, выбирать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решения зад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чи,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сравнивать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 способы решения одной задачи.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Планировать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 решения задачи, пров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рять соответствие план.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 (20 ч)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тр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угольника по трём сторонам. Равнобе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ренные и равност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ронние треугольн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Прямой угол. П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прям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угольника, квадрата с помощью чертё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угольника. Призма. Конус.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вёртка призмы и 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нуса, конструиров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призмы и конуса из бумаги и других материалов. Изобр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простра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фигур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измерений и вычисление периметра многоугольника, площади прямоугольника, квадрата, фигуры, составленной из прямоугольников.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Равнобедренный и равносторонний треугольники. Построение треугол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ника. Алгоритм построения тр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угольника. Прямой угол, построение прямого угла с помощью чертёжного угольника. Построение прямоугол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ника, квадрата на нелинованной б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маге с помощью угольника. Класс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фикация многоугольников (по форме, по числу осей симметрии и другим основаниям). Конструирование по инструкции, составление плана 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полнения задания на копирование заданного изображения. Разбиение квадрата, прямоугольника, констру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из частей квадрата, прям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угольника. Конструирование тр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угольников с заданными свойствами. 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Изображение пространственных ф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гур (пирамида, куб, призма, конус). Конструирование призмы и конуса из пластилина и развёрток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Различать, называть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прямой угол, равнобедре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и равносторонний треугольники, призму, 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нус.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Описывать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изученные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геометрические фиг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Конструировать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 из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вёрток, составлять из других геометрических ф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гур.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Конструировать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фигуры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заданными сво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ствами.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Выполнять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необходимые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измерения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заданному чертежу,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выполнять 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построение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фигуры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зада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свойством.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Изображать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гуры.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Сравнивать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фигуры по 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щественному основанию,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проводить классифик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цию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фигур, формулировать основ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ние.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Определять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геометрических фигур на глаз, с помощью измерительных приборов.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Использовать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линейку, циркуль для построений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Математика вокруг нас (11 ч)</w:t>
            </w:r>
          </w:p>
        </w:tc>
      </w:tr>
      <w:tr w:rsidR="00DE183B" w:rsidRPr="007E5512" w:rsidTr="00DE183B"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Взаимосвязь изуча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мых математических понятий и фактов из окружающей де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ствительности. 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познавание в окр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жающем мире ситу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ций, которые 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сообразно сформ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лировать на языке математики и решить математическими средствами. Пре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ставление, анализ и интерпретация 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формации, связанной со счётом предметов и с измерением вел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чин: чтение и запо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нение таблиц, чтение столбчатых и круг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диаграмм. Пр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решения ко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бинаторных и лог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ческих задач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количественных и пространственных представлений в житейских ситуациях. Ориентировка в пространстве и на плоскости, пер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 всех возможных вариантов в ходе решения задачи практического хара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тера. Использование различных 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рок для измерения одних и тех же величин.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Точная и приближённая информация.</w:t>
            </w:r>
          </w:p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математических иссл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 (таблица сложения и умн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жения, числовые последовательн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сти, числовые закономерности). 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тематические игры. Проведение практических измерений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DE183B" w:rsidRPr="007E5512" w:rsidRDefault="00DE183B" w:rsidP="00FD131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математическую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характеристику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предлагаемой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житейской 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</w:t>
            </w:r>
            <w:proofErr w:type="gramEnd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ормулировать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для поиска числовых характеристик, математич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отношений и зависимостей (последовател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и продолжительность событий, положение в пространстве, формы и размеры),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использовать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этом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математическую терминологию. Устана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ливать истинность </w:t>
            </w:r>
            <w:proofErr w:type="spellStart"/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ложность</w:t>
            </w:r>
            <w:proofErr w:type="spellEnd"/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заданных и сам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стоятельно составленных утвержд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ний.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Работать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точными и приближённ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 </w:t>
            </w:r>
            <w:r w:rsidRPr="007E551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данными. Использовать </w:t>
            </w: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простейшие шкалы и измерительные приборы</w:t>
            </w:r>
          </w:p>
        </w:tc>
      </w:tr>
      <w:tr w:rsidR="00DE183B" w:rsidRPr="007E5512" w:rsidTr="00DE183B">
        <w:tc>
          <w:tcPr>
            <w:tcW w:w="10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DE183B" w:rsidRPr="007E5512" w:rsidRDefault="00DE183B" w:rsidP="00FD1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</w:t>
            </w:r>
          </w:p>
        </w:tc>
      </w:tr>
    </w:tbl>
    <w:p w:rsidR="004602A1" w:rsidRPr="007E5512" w:rsidRDefault="004602A1" w:rsidP="00FD131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</w:pPr>
    </w:p>
    <w:p w:rsidR="004602A1" w:rsidRPr="007E5512" w:rsidRDefault="004602A1" w:rsidP="00FD1312">
      <w:pPr>
        <w:rPr>
          <w:rFonts w:ascii="Times New Roman" w:hAnsi="Times New Roman" w:cs="Times New Roman"/>
          <w:sz w:val="24"/>
          <w:szCs w:val="24"/>
        </w:rPr>
        <w:sectPr w:rsidR="004602A1" w:rsidRPr="007E5512" w:rsidSect="00DE183B">
          <w:pgSz w:w="11906" w:h="16838"/>
          <w:pgMar w:top="1134" w:right="1701" w:bottom="1134" w:left="1418" w:header="708" w:footer="708" w:gutter="0"/>
          <w:cols w:space="708"/>
          <w:docGrid w:linePitch="360"/>
        </w:sectPr>
      </w:pP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уровню подготовки</w:t>
      </w:r>
      <w:proofErr w:type="gramStart"/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0C70B1"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записывать числа в пределах 1000000; представлять многозначное число в виде суммы разрядных слагаемых; сравнивать и упорядочивать числа, правильно применять соответствующие знаки сравнения;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закономерность в цепочке чисел, составлять цепочку чисел по заданному или самостоятельно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выбранном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правилу (увеличение/уменьшение числа на несколько единиц, увеличение/уменьшение числа в несколько раз);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письменно сложение и вычитание трёх- и четырёхзначных чисел, умнож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и деление многозначны: чисел на однозначное и двузначное число; применять правило вычислениях свойства арифметических действий, взаимосвязь между ари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метическими действиями;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называть компоненты действий, уметь находить неизвестные компоненты действий; осуществлять проверку правильности вычислений на основе понимания взаимосвязи между сложением и вычитанием, умножением и делением;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числовые выражения с использованием терминов: «сумма», «разность», «пр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изведение», «частное»;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действия вычитания и деления для сравнения чисел: «больше/меньше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», «больше/меньше в ... »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порядок выполнения действий в числовых: выражениях, находить зн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 числовых выражений (в том числе со скобками) в три-четыре действия;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одни единицы измерения величины в другие: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единицах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измерения той же величины; приводить пример* использования величин в окружающем мире;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несложные практические действия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долям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(половина, треть, четверть, п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тая часть и т. д.): сравнивать доли, находить долю целого и целое по его доли;</w:t>
      </w:r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 </w:t>
      </w:r>
      <w:r w:rsidRPr="007E55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смысл 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 «больше/меньше на ... » «больше/меньше в ... », в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ражений «всего», «осталось», «поровну» и правильно связывать их с арифметическ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операциями;</w:t>
      </w:r>
      <w:proofErr w:type="gramEnd"/>
    </w:p>
    <w:p w:rsidR="000C70B1" w:rsidRPr="007E5512" w:rsidRDefault="000C70B1" w:rsidP="003514DB">
      <w:pPr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практического содержания (в том числе используя зависимости между величинами: ценой, количеством и стоимостью; скоростью, временем и расстояние! и др.); применять различные способы описания. Рассуждения  по вопросам, с комме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тированием, составлением выражения;</w:t>
      </w:r>
    </w:p>
    <w:p w:rsidR="000C70B1" w:rsidRPr="007E5512" w:rsidRDefault="000C70B1" w:rsidP="003514DB">
      <w:pPr>
        <w:pStyle w:val="a3"/>
        <w:numPr>
          <w:ilvl w:val="0"/>
          <w:numId w:val="28"/>
        </w:numPr>
        <w:spacing w:after="0"/>
        <w:ind w:left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 помощью чертёжного угольника прямой угол, прямоугольник, квадрат, прямоугольный треугольник.</w:t>
      </w:r>
    </w:p>
    <w:p w:rsidR="00DE183B" w:rsidRPr="007E5512" w:rsidRDefault="00DE183B" w:rsidP="00FD1312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C70B1" w:rsidRPr="007E5512" w:rsidRDefault="000C70B1" w:rsidP="00FD1312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Четвероклассник получит возможность научиться:</w:t>
      </w:r>
    </w:p>
    <w:p w:rsidR="000C70B1" w:rsidRPr="007E5512" w:rsidRDefault="000C70B1" w:rsidP="00FD1312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называть:</w:t>
      </w:r>
    </w:p>
    <w:p w:rsidR="00DE183B" w:rsidRPr="007E5512" w:rsidRDefault="00C143B7" w:rsidP="003514DB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любое следующее (предыдущее) при счете многозначное число, любой отрезок натурального ряда чисел в прямом и в обратном порядке; </w:t>
      </w:r>
    </w:p>
    <w:p w:rsidR="00C143B7" w:rsidRPr="007E5512" w:rsidRDefault="00C143B7" w:rsidP="003514DB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классы и разряды многозначного числа; </w:t>
      </w:r>
    </w:p>
    <w:p w:rsidR="00C143B7" w:rsidRPr="007E5512" w:rsidRDefault="00C143B7" w:rsidP="003514DB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единицы величин: длины, массы, скорости, времени; </w:t>
      </w:r>
    </w:p>
    <w:p w:rsidR="00DE183B" w:rsidRPr="007E5512" w:rsidRDefault="00C143B7" w:rsidP="003514DB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пространственную фигуру, </w:t>
      </w:r>
      <w:r w:rsidR="00DE183B" w:rsidRPr="007E5512">
        <w:rPr>
          <w:rFonts w:ascii="Times New Roman" w:hAnsi="Times New Roman" w:cs="Times New Roman"/>
          <w:sz w:val="24"/>
          <w:szCs w:val="24"/>
        </w:rPr>
        <w:t>изображённую</w:t>
      </w:r>
      <w:r w:rsidRPr="007E5512">
        <w:rPr>
          <w:rFonts w:ascii="Times New Roman" w:hAnsi="Times New Roman" w:cs="Times New Roman"/>
          <w:sz w:val="24"/>
          <w:szCs w:val="24"/>
        </w:rPr>
        <w:t xml:space="preserve"> на чертеже или представленную в виде модели (многогранник, прямоугольный параллелепипед, куб, пирамида, конус, ц</w:t>
      </w:r>
      <w:r w:rsidRPr="007E5512">
        <w:rPr>
          <w:rFonts w:ascii="Times New Roman" w:hAnsi="Times New Roman" w:cs="Times New Roman"/>
          <w:sz w:val="24"/>
          <w:szCs w:val="24"/>
        </w:rPr>
        <w:t>и</w:t>
      </w:r>
      <w:r w:rsidRPr="007E5512">
        <w:rPr>
          <w:rFonts w:ascii="Times New Roman" w:hAnsi="Times New Roman" w:cs="Times New Roman"/>
          <w:sz w:val="24"/>
          <w:szCs w:val="24"/>
        </w:rPr>
        <w:t xml:space="preserve">линдр); </w:t>
      </w:r>
    </w:p>
    <w:p w:rsidR="00DE183B" w:rsidRPr="007E5512" w:rsidRDefault="00DE183B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3B7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сравнивать: </w:t>
      </w:r>
    </w:p>
    <w:p w:rsidR="00C143B7" w:rsidRPr="007E5512" w:rsidRDefault="00C143B7" w:rsidP="003514D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многозначные числа;</w:t>
      </w:r>
    </w:p>
    <w:p w:rsidR="00C143B7" w:rsidRPr="007E5512" w:rsidRDefault="00C143B7" w:rsidP="003514D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значения величин, выраженных в одинаковых единицах; различать: </w:t>
      </w:r>
    </w:p>
    <w:p w:rsidR="00DE183B" w:rsidRPr="007E5512" w:rsidRDefault="00C143B7" w:rsidP="003514D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цилиндр и конус, прямоугольный параллелепипед и пирамиду; </w:t>
      </w:r>
    </w:p>
    <w:p w:rsidR="00C143B7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читать:</w:t>
      </w:r>
    </w:p>
    <w:p w:rsidR="00C143B7" w:rsidRPr="007E5512" w:rsidRDefault="00C143B7" w:rsidP="003514DB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любое многозначное число; </w:t>
      </w:r>
    </w:p>
    <w:p w:rsidR="00733418" w:rsidRPr="007E5512" w:rsidRDefault="00C143B7" w:rsidP="003514DB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значения величин;</w:t>
      </w:r>
    </w:p>
    <w:p w:rsidR="00DE183B" w:rsidRPr="007E5512" w:rsidRDefault="00C143B7" w:rsidP="003514DB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информацию, представленную в таблицах, на диаграммах; </w:t>
      </w:r>
    </w:p>
    <w:p w:rsidR="00733418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воспроизводить:</w:t>
      </w:r>
    </w:p>
    <w:p w:rsidR="00733418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устные </w:t>
      </w:r>
      <w:r w:rsidR="00DE183B" w:rsidRPr="007E5512">
        <w:rPr>
          <w:rFonts w:ascii="Times New Roman" w:hAnsi="Times New Roman" w:cs="Times New Roman"/>
          <w:sz w:val="24"/>
          <w:szCs w:val="24"/>
        </w:rPr>
        <w:t>приёмы</w:t>
      </w:r>
      <w:r w:rsidRPr="007E5512">
        <w:rPr>
          <w:rFonts w:ascii="Times New Roman" w:hAnsi="Times New Roman" w:cs="Times New Roman"/>
          <w:sz w:val="24"/>
          <w:szCs w:val="24"/>
        </w:rPr>
        <w:t xml:space="preserve"> сложения, вычитания, умножения, деления в случаях, сводимых к действиям в пределах сотни;</w:t>
      </w:r>
    </w:p>
    <w:p w:rsidR="00733418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письменные алгоритмы выполнения арифметиче</w:t>
      </w:r>
      <w:r w:rsidR="00733418" w:rsidRPr="007E5512">
        <w:rPr>
          <w:rFonts w:ascii="Times New Roman" w:hAnsi="Times New Roman" w:cs="Times New Roman"/>
          <w:sz w:val="24"/>
          <w:szCs w:val="24"/>
        </w:rPr>
        <w:t>ских дейс</w:t>
      </w:r>
      <w:r w:rsidRPr="007E5512">
        <w:rPr>
          <w:rFonts w:ascii="Times New Roman" w:hAnsi="Times New Roman" w:cs="Times New Roman"/>
          <w:sz w:val="24"/>
          <w:szCs w:val="24"/>
        </w:rPr>
        <w:t xml:space="preserve">твий с многозначными числами; </w:t>
      </w:r>
    </w:p>
    <w:p w:rsidR="00733418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способы вычисления неизвестных компонентов арифметических действий (слага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Pr="007E5512">
        <w:rPr>
          <w:rFonts w:ascii="Times New Roman" w:hAnsi="Times New Roman" w:cs="Times New Roman"/>
          <w:sz w:val="24"/>
          <w:szCs w:val="24"/>
        </w:rPr>
        <w:t xml:space="preserve">мого, множителя, уменьшаемого, вычитаемого, делимого, делителя); </w:t>
      </w:r>
    </w:p>
    <w:p w:rsidR="00733418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способы построения отрезка, прямоугольника, </w:t>
      </w:r>
      <w:proofErr w:type="gramStart"/>
      <w:r w:rsidRPr="007E5512">
        <w:rPr>
          <w:rFonts w:ascii="Times New Roman" w:hAnsi="Times New Roman" w:cs="Times New Roman"/>
          <w:sz w:val="24"/>
          <w:szCs w:val="24"/>
        </w:rPr>
        <w:t>равных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 xml:space="preserve"> данным, с помощью цирк</w:t>
      </w:r>
      <w:r w:rsidRPr="007E5512">
        <w:rPr>
          <w:rFonts w:ascii="Times New Roman" w:hAnsi="Times New Roman" w:cs="Times New Roman"/>
          <w:sz w:val="24"/>
          <w:szCs w:val="24"/>
        </w:rPr>
        <w:t>у</w:t>
      </w:r>
      <w:r w:rsidRPr="007E5512">
        <w:rPr>
          <w:rFonts w:ascii="Times New Roman" w:hAnsi="Times New Roman" w:cs="Times New Roman"/>
          <w:sz w:val="24"/>
          <w:szCs w:val="24"/>
        </w:rPr>
        <w:t>ля и линейки; моделиро</w:t>
      </w:r>
      <w:r w:rsidR="00733418" w:rsidRPr="007E5512">
        <w:rPr>
          <w:rFonts w:ascii="Times New Roman" w:hAnsi="Times New Roman" w:cs="Times New Roman"/>
          <w:sz w:val="24"/>
          <w:szCs w:val="24"/>
        </w:rPr>
        <w:t xml:space="preserve">вать; </w:t>
      </w:r>
    </w:p>
    <w:p w:rsidR="00733418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разные виды совместного движения двух тел при решении задач на движение в о</w:t>
      </w:r>
      <w:r w:rsidRPr="007E5512">
        <w:rPr>
          <w:rFonts w:ascii="Times New Roman" w:hAnsi="Times New Roman" w:cs="Times New Roman"/>
          <w:sz w:val="24"/>
          <w:szCs w:val="24"/>
        </w:rPr>
        <w:t>д</w:t>
      </w:r>
      <w:r w:rsidRPr="007E5512">
        <w:rPr>
          <w:rFonts w:ascii="Times New Roman" w:hAnsi="Times New Roman" w:cs="Times New Roman"/>
          <w:sz w:val="24"/>
          <w:szCs w:val="24"/>
        </w:rPr>
        <w:t>ном направлении, в противоположных направлениях;</w:t>
      </w:r>
    </w:p>
    <w:p w:rsidR="00DE183B" w:rsidRPr="007E5512" w:rsidRDefault="00C143B7" w:rsidP="00FD131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упорядочивать: </w:t>
      </w:r>
    </w:p>
    <w:p w:rsidR="00733418" w:rsidRPr="007E5512" w:rsidRDefault="00C143B7" w:rsidP="003514DB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многозначные числа, располагая их в порядке увеличения (уменьшения); </w:t>
      </w:r>
    </w:p>
    <w:p w:rsidR="00DE183B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значения величин, выраженных в одинаковых единицах; 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анализировать: </w:t>
      </w:r>
    </w:p>
    <w:p w:rsidR="00DE183B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структуру составного числового выражения; </w:t>
      </w:r>
    </w:p>
    <w:p w:rsidR="00DE183B" w:rsidRPr="007E5512" w:rsidRDefault="00C143B7" w:rsidP="003514D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характер движения, представленного в тексте арифметической задачи; 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конструировать: </w:t>
      </w:r>
    </w:p>
    <w:p w:rsidR="00DE183B" w:rsidRPr="007E5512" w:rsidRDefault="00C143B7" w:rsidP="003514DB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алгоритм решения составной арифметической задачи; </w:t>
      </w:r>
    </w:p>
    <w:p w:rsidR="00DE183B" w:rsidRPr="007E5512" w:rsidRDefault="00C143B7" w:rsidP="003514DB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составные высказывания с помощью логических слов-связок «и», «или», «если, то», «неверно, что»; 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контролировать: </w:t>
      </w: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свою деятельность: проверять правильность вычислений с многозначными числ</w:t>
      </w:r>
      <w:r w:rsidRPr="007E5512">
        <w:rPr>
          <w:rFonts w:ascii="Times New Roman" w:hAnsi="Times New Roman" w:cs="Times New Roman"/>
          <w:sz w:val="24"/>
          <w:szCs w:val="24"/>
        </w:rPr>
        <w:t>а</w:t>
      </w:r>
      <w:r w:rsidR="00DE183B" w:rsidRPr="007E5512">
        <w:rPr>
          <w:rFonts w:ascii="Times New Roman" w:hAnsi="Times New Roman" w:cs="Times New Roman"/>
          <w:sz w:val="24"/>
          <w:szCs w:val="24"/>
        </w:rPr>
        <w:t xml:space="preserve">ми, используя изученные приёмы; </w:t>
      </w:r>
    </w:p>
    <w:p w:rsidR="00DE183B" w:rsidRPr="007E5512" w:rsidRDefault="00DE183B" w:rsidP="00FD131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решать учебные и практи</w:t>
      </w:r>
      <w:r w:rsidR="00733418" w:rsidRPr="007E5512">
        <w:rPr>
          <w:rFonts w:ascii="Times New Roman" w:hAnsi="Times New Roman" w:cs="Times New Roman"/>
          <w:sz w:val="24"/>
          <w:szCs w:val="24"/>
        </w:rPr>
        <w:t>ческие задачи;</w:t>
      </w: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записывать цифрами любое многозначное число в пределах класса миллионов;</w:t>
      </w: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вычислять значения числовых выражений, содержащих не более шести арифмет</w:t>
      </w:r>
      <w:r w:rsidRPr="007E5512">
        <w:rPr>
          <w:rFonts w:ascii="Times New Roman" w:hAnsi="Times New Roman" w:cs="Times New Roman"/>
          <w:sz w:val="24"/>
          <w:szCs w:val="24"/>
        </w:rPr>
        <w:t>и</w:t>
      </w:r>
      <w:r w:rsidRPr="007E5512">
        <w:rPr>
          <w:rFonts w:ascii="Times New Roman" w:hAnsi="Times New Roman" w:cs="Times New Roman"/>
          <w:sz w:val="24"/>
          <w:szCs w:val="24"/>
        </w:rPr>
        <w:t xml:space="preserve">ческих действий; </w:t>
      </w: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решать арифметические задачи, связанные с движением (в том числе задачи на совместное движение двух тел);</w:t>
      </w: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формулировать свойства арифметических действий и применять их при вычисл</w:t>
      </w:r>
      <w:r w:rsidRPr="007E5512">
        <w:rPr>
          <w:rFonts w:ascii="Times New Roman" w:hAnsi="Times New Roman" w:cs="Times New Roman"/>
          <w:sz w:val="24"/>
          <w:szCs w:val="24"/>
        </w:rPr>
        <w:t>е</w:t>
      </w:r>
      <w:r w:rsidR="00DE183B" w:rsidRPr="007E5512">
        <w:rPr>
          <w:rFonts w:ascii="Times New Roman" w:hAnsi="Times New Roman" w:cs="Times New Roman"/>
          <w:sz w:val="24"/>
          <w:szCs w:val="24"/>
        </w:rPr>
        <w:t xml:space="preserve">ниях; </w:t>
      </w:r>
    </w:p>
    <w:p w:rsidR="00DE183B" w:rsidRPr="007E5512" w:rsidRDefault="00C143B7" w:rsidP="003514DB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вычислять неизвестные компоненты арифметических действий. 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К концу обучения в четвертом классе ученик может научиться: </w:t>
      </w:r>
    </w:p>
    <w:p w:rsidR="00DE183B" w:rsidRPr="007E5512" w:rsidRDefault="00DE183B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lastRenderedPageBreak/>
        <w:t>называть:</w:t>
      </w:r>
    </w:p>
    <w:p w:rsidR="00733418" w:rsidRPr="007E5512" w:rsidRDefault="00C143B7" w:rsidP="003514DB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координаты точек, отмеченных в координатном уг</w:t>
      </w:r>
      <w:r w:rsidR="00733418" w:rsidRPr="007E5512">
        <w:rPr>
          <w:rFonts w:ascii="Times New Roman" w:hAnsi="Times New Roman" w:cs="Times New Roman"/>
          <w:sz w:val="24"/>
          <w:szCs w:val="24"/>
        </w:rPr>
        <w:t xml:space="preserve">лу; </w:t>
      </w:r>
    </w:p>
    <w:p w:rsidR="00DE183B" w:rsidRPr="007E5512" w:rsidRDefault="00DE183B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с</w:t>
      </w:r>
      <w:r w:rsidR="00C143B7" w:rsidRPr="007E5512">
        <w:rPr>
          <w:rFonts w:ascii="Times New Roman" w:hAnsi="Times New Roman" w:cs="Times New Roman"/>
          <w:sz w:val="24"/>
          <w:szCs w:val="24"/>
        </w:rPr>
        <w:t xml:space="preserve">равнивать: </w:t>
      </w:r>
    </w:p>
    <w:p w:rsidR="00733418" w:rsidRPr="007E5512" w:rsidRDefault="00C143B7" w:rsidP="003514DB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величины, выраженные в разных единицах; 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различать: </w:t>
      </w:r>
    </w:p>
    <w:p w:rsidR="00733418" w:rsidRPr="007E5512" w:rsidRDefault="00C143B7" w:rsidP="003514DB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числовое и буквенное равенства;</w:t>
      </w:r>
    </w:p>
    <w:p w:rsidR="00DE183B" w:rsidRPr="007E5512" w:rsidRDefault="00C143B7" w:rsidP="003514DB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вид</w:t>
      </w:r>
      <w:r w:rsidR="00DE183B" w:rsidRPr="007E5512">
        <w:rPr>
          <w:rFonts w:ascii="Times New Roman" w:hAnsi="Times New Roman" w:cs="Times New Roman"/>
          <w:sz w:val="24"/>
          <w:szCs w:val="24"/>
        </w:rPr>
        <w:t xml:space="preserve">ы углов и виды треугольников; </w:t>
      </w:r>
    </w:p>
    <w:p w:rsidR="00DE183B" w:rsidRPr="007E5512" w:rsidRDefault="00C143B7" w:rsidP="003514DB">
      <w:pPr>
        <w:pStyle w:val="a3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понятия «несколько решений» и «несколько способов решения» (задачи); 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воспроизводить: </w:t>
      </w:r>
    </w:p>
    <w:p w:rsidR="00DE183B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способы деления отрезка на рав</w:t>
      </w:r>
      <w:r w:rsidR="00DE183B" w:rsidRPr="007E5512">
        <w:rPr>
          <w:rFonts w:ascii="Times New Roman" w:hAnsi="Times New Roman" w:cs="Times New Roman"/>
          <w:sz w:val="24"/>
          <w:szCs w:val="24"/>
        </w:rPr>
        <w:t>ные час</w:t>
      </w:r>
      <w:r w:rsidRPr="007E5512">
        <w:rPr>
          <w:rFonts w:ascii="Times New Roman" w:hAnsi="Times New Roman" w:cs="Times New Roman"/>
          <w:sz w:val="24"/>
          <w:szCs w:val="24"/>
        </w:rPr>
        <w:t>ти с помощью циркуля и линей</w:t>
      </w:r>
      <w:r w:rsidR="00DE183B" w:rsidRPr="007E5512">
        <w:rPr>
          <w:rFonts w:ascii="Times New Roman" w:hAnsi="Times New Roman" w:cs="Times New Roman"/>
          <w:sz w:val="24"/>
          <w:szCs w:val="24"/>
        </w:rPr>
        <w:t>ки;</w:t>
      </w:r>
    </w:p>
    <w:p w:rsidR="00DE183B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приво</w:t>
      </w:r>
      <w:r w:rsidR="00DE183B" w:rsidRPr="007E5512">
        <w:rPr>
          <w:rFonts w:ascii="Times New Roman" w:hAnsi="Times New Roman" w:cs="Times New Roman"/>
          <w:sz w:val="24"/>
          <w:szCs w:val="24"/>
        </w:rPr>
        <w:t>дить примеры:</w:t>
      </w:r>
    </w:p>
    <w:p w:rsidR="00DE183B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истинных и ложных высказываний; </w:t>
      </w:r>
    </w:p>
    <w:p w:rsidR="00DE183B" w:rsidRPr="007E5512" w:rsidRDefault="00DE183B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оценивать: </w:t>
      </w:r>
    </w:p>
    <w:p w:rsidR="00DE183B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точность измерений;</w:t>
      </w:r>
    </w:p>
    <w:p w:rsidR="00DE183B" w:rsidRPr="007E5512" w:rsidRDefault="00DE183B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исследовать: </w:t>
      </w:r>
    </w:p>
    <w:p w:rsidR="00DE183B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задачу (наличие или отсутствие решения, наличие нескольких решений); </w:t>
      </w:r>
    </w:p>
    <w:p w:rsidR="00DE183B" w:rsidRPr="007E5512" w:rsidRDefault="00DE183B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читать: </w:t>
      </w:r>
    </w:p>
    <w:p w:rsidR="00DE183B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5512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 xml:space="preserve"> представленную на графике; </w:t>
      </w:r>
    </w:p>
    <w:p w:rsidR="00FD1312" w:rsidRPr="007E5512" w:rsidRDefault="00C143B7" w:rsidP="00FD1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решать учебные и практические зада</w:t>
      </w:r>
      <w:r w:rsidR="00FD1312" w:rsidRPr="007E5512">
        <w:rPr>
          <w:rFonts w:ascii="Times New Roman" w:hAnsi="Times New Roman" w:cs="Times New Roman"/>
          <w:sz w:val="24"/>
          <w:szCs w:val="24"/>
        </w:rPr>
        <w:t xml:space="preserve">чи: </w:t>
      </w:r>
    </w:p>
    <w:p w:rsidR="00FD1312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вычислять периметр и площадь нестандартной прямоугольной фигуры; </w:t>
      </w:r>
    </w:p>
    <w:p w:rsidR="00FD1312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исследовать предметы окружающего мира, сопоставлять их с моделями простра</w:t>
      </w:r>
      <w:r w:rsidRPr="007E5512">
        <w:rPr>
          <w:rFonts w:ascii="Times New Roman" w:hAnsi="Times New Roman" w:cs="Times New Roman"/>
          <w:sz w:val="24"/>
          <w:szCs w:val="24"/>
        </w:rPr>
        <w:t>н</w:t>
      </w:r>
      <w:r w:rsidRPr="007E5512">
        <w:rPr>
          <w:rFonts w:ascii="Times New Roman" w:hAnsi="Times New Roman" w:cs="Times New Roman"/>
          <w:sz w:val="24"/>
          <w:szCs w:val="24"/>
        </w:rPr>
        <w:t>ственных геометрических фигур;</w:t>
      </w:r>
    </w:p>
    <w:p w:rsidR="00FD1312" w:rsidRPr="007E5512" w:rsidRDefault="00FD1312" w:rsidP="00FD131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418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прогнозировать результаты вычислений; </w:t>
      </w:r>
    </w:p>
    <w:p w:rsidR="00733418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читать и записывать любое многозначное число в пределах класса миллиардов;</w:t>
      </w:r>
    </w:p>
    <w:p w:rsidR="00733418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измерять длину, массу, площадь с указанной точностью,</w:t>
      </w:r>
    </w:p>
    <w:p w:rsidR="000C70B1" w:rsidRPr="007E5512" w:rsidRDefault="00C143B7" w:rsidP="003514DB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сравнивать </w:t>
      </w:r>
      <w:proofErr w:type="gramStart"/>
      <w:r w:rsidRPr="007E5512">
        <w:rPr>
          <w:rFonts w:ascii="Times New Roman" w:hAnsi="Times New Roman" w:cs="Times New Roman"/>
          <w:sz w:val="24"/>
          <w:szCs w:val="24"/>
        </w:rPr>
        <w:t>углы</w:t>
      </w:r>
      <w:proofErr w:type="gramEnd"/>
      <w:r w:rsidRPr="007E5512">
        <w:rPr>
          <w:rFonts w:ascii="Times New Roman" w:hAnsi="Times New Roman" w:cs="Times New Roman"/>
          <w:sz w:val="24"/>
          <w:szCs w:val="24"/>
        </w:rPr>
        <w:t xml:space="preserve"> способом наложения, используя модели.</w:t>
      </w:r>
    </w:p>
    <w:p w:rsidR="000C70B1" w:rsidRPr="007E5512" w:rsidRDefault="000C70B1" w:rsidP="00FD131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4206" w:rsidRPr="007E5512" w:rsidRDefault="00D74206" w:rsidP="00FD131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4206" w:rsidRPr="007E5512" w:rsidRDefault="007E5512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 учите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 (основная и дополнительная):</w:t>
      </w:r>
    </w:p>
    <w:p w:rsidR="00AC60DC" w:rsidRPr="007E5512" w:rsidRDefault="00AC60DC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C60DC" w:rsidRPr="007E5512" w:rsidRDefault="00AC60DC" w:rsidP="003514DB">
      <w:pPr>
        <w:pStyle w:val="a3"/>
        <w:numPr>
          <w:ilvl w:val="0"/>
          <w:numId w:val="1"/>
        </w:numPr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для общеобразовательных учреждений:  «Математика: пр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грамма: 1-4 классы / 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.» для начальной школы  разработанной С.С. Минаева, Л.О. Рослова,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О.А.Рындзе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60DC" w:rsidRPr="007E5512" w:rsidRDefault="00AC60DC" w:rsidP="003514DB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Минаева С.С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Математика: 4 класс: </w:t>
      </w: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учащихся 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 учреждений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2 ч. / С.С. Минаева, Л.О. Рослова, О.А.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60DC" w:rsidRPr="007E5512" w:rsidRDefault="00AC60DC" w:rsidP="003514DB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Минаева С.С. 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Математика: 4 класс</w:t>
      </w: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 рабочая тетрадь № 1, 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для учащихся общео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разовательных учреждений. – М.: С.С. Минаева, Л.О. Рослова, О.А.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60DC" w:rsidRPr="007E5512" w:rsidRDefault="00AC60DC" w:rsidP="003514DB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Пособия для контроля знаний учащихся</w:t>
      </w:r>
    </w:p>
    <w:p w:rsidR="00AC60DC" w:rsidRPr="007E5512" w:rsidRDefault="00AC60DC" w:rsidP="003514DB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умеет четвероклассник: пособие для учащихся общеобразовательных учрежд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/ С.С. Минаева, Л.О. Рослова, О.А.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</w:t>
      </w:r>
      <w:proofErr w:type="gram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</w:p>
    <w:p w:rsidR="00AC60DC" w:rsidRPr="007E5512" w:rsidRDefault="00AC60DC" w:rsidP="003514DB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Методические материалы для учителя</w:t>
      </w:r>
    </w:p>
    <w:p w:rsidR="00AC60DC" w:rsidRPr="007E5512" w:rsidRDefault="00AC60DC" w:rsidP="003514DB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4 класс: методическое пособие / С.С. Минаева, Л.О. Рослова,       О.А.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М.: </w:t>
      </w:r>
      <w:proofErr w:type="spellStart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</w:t>
      </w:r>
      <w:r w:rsidR="007E5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D74206" w:rsidRPr="007E5512" w:rsidRDefault="00D74206" w:rsidP="00FD1312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74206" w:rsidRPr="007E5512" w:rsidRDefault="007E5512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 </w:t>
      </w:r>
      <w:proofErr w:type="gramStart"/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gram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  (основная и дополнительная):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60DC" w:rsidRPr="007E5512" w:rsidRDefault="00AC60DC" w:rsidP="00FD1312">
      <w:pPr>
        <w:pStyle w:val="a3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Минаева С.С Математика: 4 класс: учебник для учащихся общеобразовательных учреждений: в 2 ч. / С.С. Минаева, Л.О. Рослова, О.А. </w:t>
      </w:r>
      <w:proofErr w:type="spell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Вента-на-Граф, 20</w:t>
      </w:r>
      <w:r w:rsidR="00F77D3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60DC" w:rsidRPr="007E5512" w:rsidRDefault="00AC60DC" w:rsidP="00FD1312">
      <w:pPr>
        <w:pStyle w:val="a3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Минаева С.С. Математика: 4 класс: рабочая тетрадь № 1, 2 для учащихся общео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разовательных учреждений. – М.</w:t>
      </w:r>
      <w:bookmarkStart w:id="0" w:name="_GoBack"/>
      <w:bookmarkEnd w:id="0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С.С. Минаева, Л.О. Рослова, О.А. </w:t>
      </w:r>
      <w:proofErr w:type="spell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</w:t>
      </w:r>
      <w:proofErr w:type="spell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F77D3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4206" w:rsidRPr="007E5512" w:rsidRDefault="00AC60DC" w:rsidP="00FD1312">
      <w:pPr>
        <w:pStyle w:val="a3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77D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7D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Что умеет четвероклассник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пособие для учащихся общеобразовательных учрежд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/ С.С. Минаева, Л.О. Рослова, О.А. </w:t>
      </w:r>
      <w:proofErr w:type="spellStart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Рыдзе</w:t>
      </w:r>
      <w:proofErr w:type="spellEnd"/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М.: Вентана-Граф,2020</w:t>
      </w:r>
    </w:p>
    <w:p w:rsidR="00D74206" w:rsidRPr="007E5512" w:rsidRDefault="007E5512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 на электронны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носителях и  Интернет-ресурсы: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22F" w:rsidRPr="007E5512" w:rsidRDefault="0064522F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C4B2A" w:rsidRPr="001C4B2A" w:rsidRDefault="0064522F" w:rsidP="003514DB">
      <w:pPr>
        <w:pStyle w:val="a3"/>
        <w:numPr>
          <w:ilvl w:val="0"/>
          <w:numId w:val="40"/>
        </w:num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C4B2A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Ресурсов: </w:t>
      </w:r>
    </w:p>
    <w:p w:rsidR="0064522F" w:rsidRPr="001C4B2A" w:rsidRDefault="0064522F" w:rsidP="001C4B2A">
      <w:pPr>
        <w:pStyle w:val="a3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C4B2A">
        <w:rPr>
          <w:rFonts w:ascii="Times New Roman" w:hAnsi="Times New Roman" w:cs="Times New Roman"/>
          <w:sz w:val="24"/>
          <w:szCs w:val="24"/>
        </w:rPr>
        <w:t>http://school-collection.edu.ru</w:t>
      </w:r>
      <w:r w:rsidR="001C4B2A">
        <w:rPr>
          <w:rFonts w:ascii="Times New Roman" w:hAnsi="Times New Roman" w:cs="Times New Roman"/>
          <w:sz w:val="24"/>
          <w:szCs w:val="24"/>
        </w:rPr>
        <w:t>.</w:t>
      </w:r>
    </w:p>
    <w:p w:rsidR="0064522F" w:rsidRPr="007E5512" w:rsidRDefault="001C4B2A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Образовательный портал: www.uroki.ru.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3. Первый </w:t>
      </w:r>
      <w:proofErr w:type="spellStart"/>
      <w:r w:rsidRPr="007E5512">
        <w:rPr>
          <w:rFonts w:ascii="Times New Roman" w:hAnsi="Times New Roman" w:cs="Times New Roman"/>
          <w:sz w:val="24"/>
          <w:szCs w:val="24"/>
        </w:rPr>
        <w:t>мультпортал</w:t>
      </w:r>
      <w:proofErr w:type="spellEnd"/>
      <w:r w:rsidRPr="007E5512">
        <w:rPr>
          <w:rFonts w:ascii="Times New Roman" w:hAnsi="Times New Roman" w:cs="Times New Roman"/>
          <w:sz w:val="24"/>
          <w:szCs w:val="24"/>
        </w:rPr>
        <w:t>: www.km.ru/</w:t>
      </w:r>
      <w:proofErr w:type="spellStart"/>
      <w:r w:rsidRPr="007E5512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1C4B2A">
        <w:rPr>
          <w:rFonts w:ascii="Times New Roman" w:hAnsi="Times New Roman" w:cs="Times New Roman"/>
          <w:sz w:val="24"/>
          <w:szCs w:val="24"/>
        </w:rPr>
        <w:t>.</w:t>
      </w:r>
      <w:r w:rsidRPr="007E55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22F" w:rsidRPr="007E5512" w:rsidRDefault="00FD1312" w:rsidP="001C4B2A">
      <w:pPr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4.</w:t>
      </w:r>
      <w:r w:rsidR="001C4B2A">
        <w:rPr>
          <w:rFonts w:ascii="Times New Roman" w:hAnsi="Times New Roman" w:cs="Times New Roman"/>
          <w:sz w:val="24"/>
          <w:szCs w:val="24"/>
        </w:rPr>
        <w:t xml:space="preserve"> Презентация </w:t>
      </w:r>
      <w:r w:rsidR="0064522F" w:rsidRPr="007E5512">
        <w:rPr>
          <w:rFonts w:ascii="Times New Roman" w:hAnsi="Times New Roman" w:cs="Times New Roman"/>
          <w:sz w:val="24"/>
          <w:szCs w:val="24"/>
        </w:rPr>
        <w:t>уроков «На</w:t>
      </w:r>
      <w:r w:rsidR="001C4B2A">
        <w:rPr>
          <w:rFonts w:ascii="Times New Roman" w:hAnsi="Times New Roman" w:cs="Times New Roman"/>
          <w:sz w:val="24"/>
          <w:szCs w:val="24"/>
        </w:rPr>
        <w:t xml:space="preserve">чальная школа». </w:t>
      </w:r>
      <w:r w:rsidR="0064522F" w:rsidRPr="007E5512">
        <w:rPr>
          <w:rFonts w:ascii="Times New Roman" w:hAnsi="Times New Roman" w:cs="Times New Roman"/>
          <w:sz w:val="24"/>
          <w:szCs w:val="24"/>
        </w:rPr>
        <w:t>http://nachalka.info/about/193</w:t>
      </w:r>
      <w:r w:rsidR="001C4B2A">
        <w:rPr>
          <w:rFonts w:ascii="Times New Roman" w:hAnsi="Times New Roman" w:cs="Times New Roman"/>
          <w:sz w:val="24"/>
          <w:szCs w:val="24"/>
        </w:rPr>
        <w:t>.</w:t>
      </w:r>
      <w:r w:rsidR="0064522F" w:rsidRPr="007E55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22F" w:rsidRPr="007E5512" w:rsidRDefault="00FD1312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5.</w:t>
      </w:r>
      <w:r w:rsidR="001C4B2A">
        <w:rPr>
          <w:rFonts w:ascii="Times New Roman" w:hAnsi="Times New Roman" w:cs="Times New Roman"/>
          <w:sz w:val="24"/>
          <w:szCs w:val="24"/>
        </w:rPr>
        <w:t xml:space="preserve"> </w:t>
      </w:r>
      <w:r w:rsidR="0064522F" w:rsidRPr="007E5512">
        <w:rPr>
          <w:rFonts w:ascii="Times New Roman" w:hAnsi="Times New Roman" w:cs="Times New Roman"/>
          <w:sz w:val="24"/>
          <w:szCs w:val="24"/>
        </w:rPr>
        <w:t xml:space="preserve">Я иду на урок начальной школы (материалы к уроку). www.festival.1september.ru 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6. Математика. Универсальный мультимедийный тренажер (CD). 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7. Обучающая программа «Приключения на планете чисел» (CD). 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8. Большая электронная энциклопедия (CD). 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9. Обучающая программа «Геометрические фигуры и их свойства» (CD). 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10. Интегрированная среда для поддержки учебного процесса в начальной школе (CD). 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11. Математика и конструирование (CD). </w:t>
      </w:r>
    </w:p>
    <w:p w:rsidR="00AC60DC" w:rsidRPr="007E5512" w:rsidRDefault="00AC60DC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12. Яндекс </w:t>
      </w:r>
      <w:r w:rsidR="001C4B2A">
        <w:rPr>
          <w:rFonts w:ascii="Times New Roman" w:hAnsi="Times New Roman" w:cs="Times New Roman"/>
          <w:sz w:val="24"/>
          <w:szCs w:val="24"/>
        </w:rPr>
        <w:t>–</w:t>
      </w:r>
      <w:r w:rsidRPr="007E5512">
        <w:rPr>
          <w:rFonts w:ascii="Times New Roman" w:hAnsi="Times New Roman" w:cs="Times New Roman"/>
          <w:sz w:val="24"/>
          <w:szCs w:val="24"/>
        </w:rPr>
        <w:t xml:space="preserve"> учебник</w:t>
      </w:r>
      <w:r w:rsidR="001C4B2A">
        <w:rPr>
          <w:rFonts w:ascii="Times New Roman" w:hAnsi="Times New Roman" w:cs="Times New Roman"/>
          <w:sz w:val="24"/>
          <w:szCs w:val="24"/>
        </w:rPr>
        <w:t>.</w:t>
      </w:r>
    </w:p>
    <w:p w:rsidR="007E5512" w:rsidRDefault="007E5512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74206" w:rsidRPr="007E5512" w:rsidRDefault="007E5512" w:rsidP="00FD1312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нформационно – техническая 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оснащённость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кабинета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74206"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4206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мпьютер</w:t>
      </w:r>
      <w:r w:rsidR="00E207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</w:t>
      </w:r>
      <w:r w:rsidR="00E207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роектор</w:t>
      </w:r>
      <w:r w:rsidR="00E207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7E5512">
        <w:rPr>
          <w:rFonts w:ascii="Times New Roman" w:hAnsi="Times New Roman" w:cs="Times New Roman"/>
          <w:sz w:val="24"/>
          <w:szCs w:val="24"/>
        </w:rPr>
        <w:t xml:space="preserve"> Наглядные пособия. </w:t>
      </w:r>
    </w:p>
    <w:p w:rsidR="0064522F" w:rsidRPr="007E5512" w:rsidRDefault="007E5512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 xml:space="preserve">5. Комплект таблиц для начальной школы «математика. </w:t>
      </w:r>
    </w:p>
    <w:p w:rsidR="0064522F" w:rsidRPr="007E5512" w:rsidRDefault="007E5512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6. Комплект наглядных пособий «геометрический материал в начальной школе».</w:t>
      </w:r>
    </w:p>
    <w:p w:rsidR="0064522F" w:rsidRPr="007E5512" w:rsidRDefault="0064522F" w:rsidP="00FD1312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5512">
        <w:rPr>
          <w:rFonts w:ascii="Times New Roman" w:hAnsi="Times New Roman" w:cs="Times New Roman"/>
          <w:sz w:val="24"/>
          <w:szCs w:val="24"/>
        </w:rPr>
        <w:t>7. Раздаточны</w:t>
      </w:r>
      <w:r w:rsidR="007E5512" w:rsidRPr="007E5512">
        <w:rPr>
          <w:rFonts w:ascii="Times New Roman" w:hAnsi="Times New Roman" w:cs="Times New Roman"/>
          <w:sz w:val="24"/>
          <w:szCs w:val="24"/>
        </w:rPr>
        <w:t xml:space="preserve">й материал. Наборы: «фишки», «цветные фигуры», «уголки», «касса цифр», «цветные полоски». </w:t>
      </w:r>
    </w:p>
    <w:p w:rsidR="0064522F" w:rsidRPr="00AC60DC" w:rsidRDefault="0064522F" w:rsidP="00FD1312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5512">
        <w:rPr>
          <w:rFonts w:ascii="Times New Roman" w:hAnsi="Times New Roman" w:cs="Times New Roman"/>
          <w:sz w:val="24"/>
          <w:szCs w:val="24"/>
        </w:rPr>
        <w:t>8. Набор цифр и геометрического материала.</w:t>
      </w:r>
      <w:r w:rsidRPr="00AC6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522F" w:rsidRPr="00AC60DC" w:rsidSect="00C143B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DB" w:rsidRDefault="003514DB" w:rsidP="00887F1E">
      <w:pPr>
        <w:spacing w:after="0" w:line="240" w:lineRule="auto"/>
      </w:pPr>
      <w:r>
        <w:separator/>
      </w:r>
    </w:p>
  </w:endnote>
  <w:endnote w:type="continuationSeparator" w:id="0">
    <w:p w:rsidR="003514DB" w:rsidRDefault="003514DB" w:rsidP="00887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72341430"/>
      <w:docPartObj>
        <w:docPartGallery w:val="Page Numbers (Bottom of Page)"/>
        <w:docPartUnique/>
      </w:docPartObj>
    </w:sdtPr>
    <w:sdtContent>
      <w:p w:rsidR="00887F1E" w:rsidRPr="00887F1E" w:rsidRDefault="00887F1E">
        <w:pPr>
          <w:pStyle w:val="a7"/>
          <w:jc w:val="right"/>
          <w:rPr>
            <w:rFonts w:ascii="Times New Roman" w:hAnsi="Times New Roman" w:cs="Times New Roman"/>
          </w:rPr>
        </w:pPr>
        <w:r w:rsidRPr="00887F1E">
          <w:rPr>
            <w:rFonts w:ascii="Times New Roman" w:hAnsi="Times New Roman" w:cs="Times New Roman"/>
          </w:rPr>
          <w:fldChar w:fldCharType="begin"/>
        </w:r>
        <w:r w:rsidRPr="00887F1E">
          <w:rPr>
            <w:rFonts w:ascii="Times New Roman" w:hAnsi="Times New Roman" w:cs="Times New Roman"/>
          </w:rPr>
          <w:instrText>PAGE   \* MERGEFORMAT</w:instrText>
        </w:r>
        <w:r w:rsidRPr="00887F1E">
          <w:rPr>
            <w:rFonts w:ascii="Times New Roman" w:hAnsi="Times New Roman" w:cs="Times New Roman"/>
          </w:rPr>
          <w:fldChar w:fldCharType="separate"/>
        </w:r>
        <w:r w:rsidR="00F77D32">
          <w:rPr>
            <w:rFonts w:ascii="Times New Roman" w:hAnsi="Times New Roman" w:cs="Times New Roman"/>
            <w:noProof/>
          </w:rPr>
          <w:t>20</w:t>
        </w:r>
        <w:r w:rsidRPr="00887F1E">
          <w:rPr>
            <w:rFonts w:ascii="Times New Roman" w:hAnsi="Times New Roman" w:cs="Times New Roman"/>
          </w:rPr>
          <w:fldChar w:fldCharType="end"/>
        </w:r>
      </w:p>
    </w:sdtContent>
  </w:sdt>
  <w:p w:rsidR="00887F1E" w:rsidRPr="00887F1E" w:rsidRDefault="00887F1E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DB" w:rsidRDefault="003514DB" w:rsidP="00887F1E">
      <w:pPr>
        <w:spacing w:after="0" w:line="240" w:lineRule="auto"/>
      </w:pPr>
      <w:r>
        <w:separator/>
      </w:r>
    </w:p>
  </w:footnote>
  <w:footnote w:type="continuationSeparator" w:id="0">
    <w:p w:rsidR="003514DB" w:rsidRDefault="003514DB" w:rsidP="00887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B8C"/>
    <w:multiLevelType w:val="multilevel"/>
    <w:tmpl w:val="BB40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F54C5"/>
    <w:multiLevelType w:val="multilevel"/>
    <w:tmpl w:val="BC36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905018"/>
    <w:multiLevelType w:val="hybridMultilevel"/>
    <w:tmpl w:val="CE46E4F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747FE"/>
    <w:multiLevelType w:val="hybridMultilevel"/>
    <w:tmpl w:val="8F7611C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95E24"/>
    <w:multiLevelType w:val="hybridMultilevel"/>
    <w:tmpl w:val="B5D07B2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05771"/>
    <w:multiLevelType w:val="multilevel"/>
    <w:tmpl w:val="A10C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C9043B"/>
    <w:multiLevelType w:val="hybridMultilevel"/>
    <w:tmpl w:val="0BBC7FC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8244C4"/>
    <w:multiLevelType w:val="multilevel"/>
    <w:tmpl w:val="CF8A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DB495C"/>
    <w:multiLevelType w:val="multilevel"/>
    <w:tmpl w:val="0D80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690377"/>
    <w:multiLevelType w:val="hybridMultilevel"/>
    <w:tmpl w:val="22D2138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D2722"/>
    <w:multiLevelType w:val="multilevel"/>
    <w:tmpl w:val="FDFA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590083"/>
    <w:multiLevelType w:val="hybridMultilevel"/>
    <w:tmpl w:val="8F72A98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C73F8"/>
    <w:multiLevelType w:val="multilevel"/>
    <w:tmpl w:val="8EBA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A7748D"/>
    <w:multiLevelType w:val="multilevel"/>
    <w:tmpl w:val="10169D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C6182E"/>
    <w:multiLevelType w:val="multilevel"/>
    <w:tmpl w:val="A68A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5F7A59"/>
    <w:multiLevelType w:val="hybridMultilevel"/>
    <w:tmpl w:val="E6EA5F3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01460"/>
    <w:multiLevelType w:val="multilevel"/>
    <w:tmpl w:val="C4EA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691D64"/>
    <w:multiLevelType w:val="hybridMultilevel"/>
    <w:tmpl w:val="911EBB9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70000"/>
    <w:multiLevelType w:val="hybridMultilevel"/>
    <w:tmpl w:val="4D46C7D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E154C"/>
    <w:multiLevelType w:val="hybridMultilevel"/>
    <w:tmpl w:val="8316539E"/>
    <w:lvl w:ilvl="0" w:tplc="CEA8A0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A2B4DAF"/>
    <w:multiLevelType w:val="multilevel"/>
    <w:tmpl w:val="13CE2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A149B8"/>
    <w:multiLevelType w:val="multilevel"/>
    <w:tmpl w:val="C2E0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A52676"/>
    <w:multiLevelType w:val="multilevel"/>
    <w:tmpl w:val="86001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A33F2B"/>
    <w:multiLevelType w:val="multilevel"/>
    <w:tmpl w:val="4938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9025DF"/>
    <w:multiLevelType w:val="hybridMultilevel"/>
    <w:tmpl w:val="2856E59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D32C54"/>
    <w:multiLevelType w:val="multilevel"/>
    <w:tmpl w:val="BD5A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A5267D"/>
    <w:multiLevelType w:val="multilevel"/>
    <w:tmpl w:val="9CF011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E93874"/>
    <w:multiLevelType w:val="multilevel"/>
    <w:tmpl w:val="F16C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7A67A6"/>
    <w:multiLevelType w:val="multilevel"/>
    <w:tmpl w:val="1FCE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876243"/>
    <w:multiLevelType w:val="hybridMultilevel"/>
    <w:tmpl w:val="BC80FB3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E93AB3"/>
    <w:multiLevelType w:val="hybridMultilevel"/>
    <w:tmpl w:val="3D9A98F8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F16E80"/>
    <w:multiLevelType w:val="hybridMultilevel"/>
    <w:tmpl w:val="C2F8243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F56B85"/>
    <w:multiLevelType w:val="multilevel"/>
    <w:tmpl w:val="371A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271F0E"/>
    <w:multiLevelType w:val="hybridMultilevel"/>
    <w:tmpl w:val="449CA0F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207B8A"/>
    <w:multiLevelType w:val="hybridMultilevel"/>
    <w:tmpl w:val="8A9E4A0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3426C0"/>
    <w:multiLevelType w:val="hybridMultilevel"/>
    <w:tmpl w:val="B546C84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D05761"/>
    <w:multiLevelType w:val="hybridMultilevel"/>
    <w:tmpl w:val="E74862B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651574"/>
    <w:multiLevelType w:val="multilevel"/>
    <w:tmpl w:val="939C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79332C"/>
    <w:multiLevelType w:val="hybridMultilevel"/>
    <w:tmpl w:val="6816A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956F04"/>
    <w:multiLevelType w:val="hybridMultilevel"/>
    <w:tmpl w:val="F4C6D8FC"/>
    <w:lvl w:ilvl="0" w:tplc="FB0816E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F885864"/>
    <w:multiLevelType w:val="multilevel"/>
    <w:tmpl w:val="5C6E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12"/>
  </w:num>
  <w:num w:numId="3">
    <w:abstractNumId w:val="23"/>
  </w:num>
  <w:num w:numId="4">
    <w:abstractNumId w:val="10"/>
  </w:num>
  <w:num w:numId="5">
    <w:abstractNumId w:val="14"/>
  </w:num>
  <w:num w:numId="6">
    <w:abstractNumId w:val="27"/>
  </w:num>
  <w:num w:numId="7">
    <w:abstractNumId w:val="20"/>
  </w:num>
  <w:num w:numId="8">
    <w:abstractNumId w:val="1"/>
  </w:num>
  <w:num w:numId="9">
    <w:abstractNumId w:val="37"/>
  </w:num>
  <w:num w:numId="10">
    <w:abstractNumId w:val="25"/>
  </w:num>
  <w:num w:numId="11">
    <w:abstractNumId w:val="8"/>
  </w:num>
  <w:num w:numId="12">
    <w:abstractNumId w:val="7"/>
  </w:num>
  <w:num w:numId="13">
    <w:abstractNumId w:val="0"/>
  </w:num>
  <w:num w:numId="14">
    <w:abstractNumId w:val="32"/>
  </w:num>
  <w:num w:numId="15">
    <w:abstractNumId w:val="5"/>
  </w:num>
  <w:num w:numId="16">
    <w:abstractNumId w:val="28"/>
  </w:num>
  <w:num w:numId="17">
    <w:abstractNumId w:val="22"/>
  </w:num>
  <w:num w:numId="18">
    <w:abstractNumId w:val="16"/>
  </w:num>
  <w:num w:numId="19">
    <w:abstractNumId w:val="40"/>
  </w:num>
  <w:num w:numId="20">
    <w:abstractNumId w:val="21"/>
  </w:num>
  <w:num w:numId="21">
    <w:abstractNumId w:val="33"/>
  </w:num>
  <w:num w:numId="22">
    <w:abstractNumId w:val="6"/>
  </w:num>
  <w:num w:numId="23">
    <w:abstractNumId w:val="35"/>
  </w:num>
  <w:num w:numId="24">
    <w:abstractNumId w:val="15"/>
  </w:num>
  <w:num w:numId="25">
    <w:abstractNumId w:val="30"/>
  </w:num>
  <w:num w:numId="26">
    <w:abstractNumId w:val="2"/>
  </w:num>
  <w:num w:numId="27">
    <w:abstractNumId w:val="29"/>
  </w:num>
  <w:num w:numId="28">
    <w:abstractNumId w:val="19"/>
  </w:num>
  <w:num w:numId="29">
    <w:abstractNumId w:val="11"/>
  </w:num>
  <w:num w:numId="30">
    <w:abstractNumId w:val="4"/>
  </w:num>
  <w:num w:numId="31">
    <w:abstractNumId w:val="18"/>
  </w:num>
  <w:num w:numId="32">
    <w:abstractNumId w:val="31"/>
  </w:num>
  <w:num w:numId="33">
    <w:abstractNumId w:val="9"/>
  </w:num>
  <w:num w:numId="34">
    <w:abstractNumId w:val="17"/>
  </w:num>
  <w:num w:numId="35">
    <w:abstractNumId w:val="36"/>
  </w:num>
  <w:num w:numId="36">
    <w:abstractNumId w:val="3"/>
  </w:num>
  <w:num w:numId="37">
    <w:abstractNumId w:val="34"/>
  </w:num>
  <w:num w:numId="38">
    <w:abstractNumId w:val="26"/>
  </w:num>
  <w:num w:numId="39">
    <w:abstractNumId w:val="13"/>
  </w:num>
  <w:num w:numId="40">
    <w:abstractNumId w:val="38"/>
  </w:num>
  <w:num w:numId="41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37"/>
    <w:rsid w:val="000227C4"/>
    <w:rsid w:val="000C70B1"/>
    <w:rsid w:val="001A4BBA"/>
    <w:rsid w:val="001B72D9"/>
    <w:rsid w:val="001C4B2A"/>
    <w:rsid w:val="001D067C"/>
    <w:rsid w:val="002308C7"/>
    <w:rsid w:val="003514DB"/>
    <w:rsid w:val="003A1A00"/>
    <w:rsid w:val="003D358C"/>
    <w:rsid w:val="003D7700"/>
    <w:rsid w:val="00405E42"/>
    <w:rsid w:val="004331B4"/>
    <w:rsid w:val="004602A1"/>
    <w:rsid w:val="00491361"/>
    <w:rsid w:val="0064522F"/>
    <w:rsid w:val="00733418"/>
    <w:rsid w:val="00746563"/>
    <w:rsid w:val="007E5512"/>
    <w:rsid w:val="00887F1E"/>
    <w:rsid w:val="00900138"/>
    <w:rsid w:val="00965312"/>
    <w:rsid w:val="00A378CD"/>
    <w:rsid w:val="00A5442E"/>
    <w:rsid w:val="00A62B2F"/>
    <w:rsid w:val="00AC60DC"/>
    <w:rsid w:val="00AD38EB"/>
    <w:rsid w:val="00BD6785"/>
    <w:rsid w:val="00C143B7"/>
    <w:rsid w:val="00C16A49"/>
    <w:rsid w:val="00C75137"/>
    <w:rsid w:val="00D36634"/>
    <w:rsid w:val="00D74206"/>
    <w:rsid w:val="00DE183B"/>
    <w:rsid w:val="00DF6733"/>
    <w:rsid w:val="00E2071C"/>
    <w:rsid w:val="00EA3386"/>
    <w:rsid w:val="00EA3E18"/>
    <w:rsid w:val="00F77D32"/>
    <w:rsid w:val="00FA4D99"/>
    <w:rsid w:val="00FC2762"/>
    <w:rsid w:val="00FD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420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227C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87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7F1E"/>
  </w:style>
  <w:style w:type="paragraph" w:styleId="a7">
    <w:name w:val="footer"/>
    <w:basedOn w:val="a"/>
    <w:link w:val="a8"/>
    <w:uiPriority w:val="99"/>
    <w:unhideWhenUsed/>
    <w:rsid w:val="00887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7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420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227C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87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7F1E"/>
  </w:style>
  <w:style w:type="paragraph" w:styleId="a7">
    <w:name w:val="footer"/>
    <w:basedOn w:val="a"/>
    <w:link w:val="a8"/>
    <w:uiPriority w:val="99"/>
    <w:unhideWhenUsed/>
    <w:rsid w:val="00887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19</Pages>
  <Words>6530</Words>
  <Characters>37222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33</cp:revision>
  <dcterms:created xsi:type="dcterms:W3CDTF">2020-01-12T11:07:00Z</dcterms:created>
  <dcterms:modified xsi:type="dcterms:W3CDTF">2021-06-15T12:09:00Z</dcterms:modified>
</cp:coreProperties>
</file>